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68C54" w14:textId="7975E0C8" w:rsidR="00937017" w:rsidRPr="007817CE" w:rsidRDefault="00937017" w:rsidP="007817CE">
      <w:pPr>
        <w:jc w:val="center"/>
        <w:rPr>
          <w:rFonts w:ascii="Tahoma" w:hAnsi="Tahoma" w:cs="Tahoma"/>
          <w:i/>
          <w:sz w:val="48"/>
          <w:szCs w:val="48"/>
        </w:rPr>
      </w:pPr>
      <w:r w:rsidRPr="0094064E">
        <w:rPr>
          <w:rFonts w:ascii="Tahoma" w:hAnsi="Tahoma" w:cs="Tahoma"/>
          <w:i/>
          <w:sz w:val="48"/>
          <w:szCs w:val="48"/>
        </w:rPr>
        <w:t>Con</w:t>
      </w:r>
      <w:r>
        <w:rPr>
          <w:rFonts w:ascii="Tahoma" w:hAnsi="Tahoma" w:cs="Tahoma"/>
          <w:i/>
          <w:sz w:val="48"/>
          <w:szCs w:val="48"/>
        </w:rPr>
        <w:t xml:space="preserve">seil communal du </w:t>
      </w:r>
      <w:r w:rsidR="00395724">
        <w:rPr>
          <w:rFonts w:ascii="Tahoma" w:hAnsi="Tahoma" w:cs="Tahoma"/>
          <w:i/>
          <w:sz w:val="48"/>
          <w:szCs w:val="48"/>
        </w:rPr>
        <w:t>2</w:t>
      </w:r>
      <w:r w:rsidR="001445A2">
        <w:rPr>
          <w:rFonts w:ascii="Tahoma" w:hAnsi="Tahoma" w:cs="Tahoma"/>
          <w:i/>
          <w:sz w:val="48"/>
          <w:szCs w:val="48"/>
        </w:rPr>
        <w:t>7 septembre 2021</w:t>
      </w:r>
      <w:r w:rsidRPr="00C44EC9">
        <w:rPr>
          <w:rFonts w:ascii="Tahoma" w:hAnsi="Tahoma" w:cs="Tahoma"/>
          <w:b/>
          <w:i/>
          <w:color w:val="FFFFFF"/>
          <w:u w:val="single"/>
        </w:rPr>
        <w:t>eil e l'Action 1,</w:t>
      </w:r>
      <w:r w:rsidRPr="00C44EC9">
        <w:rPr>
          <w:rFonts w:ascii="Arial" w:hAnsi="Arial" w:cs="Arial"/>
          <w:b/>
          <w:i/>
          <w:color w:val="FFFFFF"/>
          <w:u w:val="single"/>
        </w:rPr>
        <w:t xml:space="preserve">ation du procès-verbal de la séance du 129 </w:t>
      </w:r>
    </w:p>
    <w:p w14:paraId="18B18287" w14:textId="77777777" w:rsidR="00937017" w:rsidRDefault="00937017" w:rsidP="00937017">
      <w:pPr>
        <w:spacing w:after="0" w:line="240" w:lineRule="auto"/>
        <w:rPr>
          <w:rFonts w:ascii="Tahoma" w:hAnsi="Tahoma" w:cs="Tahoma"/>
        </w:rPr>
      </w:pPr>
    </w:p>
    <w:p w14:paraId="6CE9334E" w14:textId="23391CAF" w:rsidR="00DC2DA2" w:rsidRPr="008072D0" w:rsidRDefault="004F7EA1" w:rsidP="008072D0">
      <w:pPr>
        <w:pStyle w:val="Paragraphedeliste"/>
        <w:numPr>
          <w:ilvl w:val="0"/>
          <w:numId w:val="1"/>
        </w:numPr>
        <w:spacing w:after="0" w:line="240" w:lineRule="auto"/>
        <w:rPr>
          <w:rFonts w:ascii="Tahoma" w:hAnsi="Tahoma" w:cs="Tahoma"/>
          <w:i/>
          <w:u w:val="single"/>
        </w:rPr>
      </w:pPr>
      <w:r>
        <w:rPr>
          <w:rFonts w:ascii="Tahoma" w:hAnsi="Tahoma" w:cs="Tahoma"/>
          <w:i/>
          <w:u w:val="single"/>
          <w:lang w:val="fr-FR"/>
        </w:rPr>
        <w:t xml:space="preserve">Approbation du procès-verbal de la séance </w:t>
      </w:r>
      <w:r w:rsidR="00C44EC9">
        <w:rPr>
          <w:rFonts w:ascii="Tahoma" w:hAnsi="Tahoma" w:cs="Tahoma"/>
          <w:i/>
          <w:u w:val="single"/>
          <w:lang w:val="fr-FR"/>
        </w:rPr>
        <w:t>du 12 juillet 2021</w:t>
      </w:r>
    </w:p>
    <w:p w14:paraId="1628B751" w14:textId="77777777" w:rsidR="006F6068" w:rsidRPr="00926F67" w:rsidRDefault="006F6068" w:rsidP="007817CE">
      <w:pPr>
        <w:suppressAutoHyphens w:val="0"/>
        <w:spacing w:after="0" w:line="240" w:lineRule="auto"/>
        <w:rPr>
          <w:rFonts w:ascii="Tahoma" w:eastAsia="Times New Roman" w:hAnsi="Tahoma" w:cs="Tahoma"/>
          <w:sz w:val="20"/>
          <w:szCs w:val="20"/>
          <w:lang w:eastAsia="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9B7D6D" w:rsidRPr="006F6068" w14:paraId="5FF3E5A4" w14:textId="77777777" w:rsidTr="009B7D6D">
        <w:trPr>
          <w:trHeight w:val="426"/>
        </w:trPr>
        <w:tc>
          <w:tcPr>
            <w:tcW w:w="1701" w:type="dxa"/>
            <w:tcBorders>
              <w:top w:val="single" w:sz="8" w:space="0" w:color="000000"/>
              <w:left w:val="nil"/>
              <w:bottom w:val="single" w:sz="4" w:space="0" w:color="000000"/>
              <w:right w:val="nil"/>
            </w:tcBorders>
            <w:shd w:val="clear" w:color="auto" w:fill="666666"/>
          </w:tcPr>
          <w:p w14:paraId="330D6A55" w14:textId="77777777" w:rsidR="009B7D6D" w:rsidRPr="006F6068" w:rsidRDefault="009B7D6D">
            <w:pPr>
              <w:snapToGrid w:val="0"/>
              <w:spacing w:after="120" w:line="240" w:lineRule="auto"/>
              <w:rPr>
                <w:sz w:val="20"/>
                <w:szCs w:val="20"/>
              </w:rPr>
            </w:pPr>
          </w:p>
        </w:tc>
        <w:tc>
          <w:tcPr>
            <w:tcW w:w="1701" w:type="dxa"/>
            <w:tcBorders>
              <w:top w:val="single" w:sz="8" w:space="0" w:color="000000"/>
              <w:left w:val="nil"/>
              <w:bottom w:val="single" w:sz="4" w:space="0" w:color="000000"/>
              <w:right w:val="nil"/>
            </w:tcBorders>
            <w:shd w:val="clear" w:color="auto" w:fill="666666"/>
            <w:hideMark/>
          </w:tcPr>
          <w:p w14:paraId="24B5096F" w14:textId="77777777" w:rsidR="009B7D6D" w:rsidRPr="006F6068" w:rsidRDefault="009B7D6D">
            <w:pPr>
              <w:spacing w:after="120" w:line="240" w:lineRule="auto"/>
              <w:jc w:val="center"/>
              <w:rPr>
                <w:rFonts w:ascii="Arial" w:hAnsi="Arial" w:cs="Arial"/>
                <w:color w:val="FFFFFF"/>
                <w:sz w:val="20"/>
                <w:szCs w:val="20"/>
              </w:rPr>
            </w:pPr>
            <w:r w:rsidRPr="006F6068">
              <w:rPr>
                <w:rFonts w:ascii="Arial" w:hAnsi="Arial" w:cs="Arial"/>
                <w:color w:val="FFFFFF"/>
                <w:sz w:val="20"/>
                <w:szCs w:val="20"/>
              </w:rPr>
              <w:t>présents</w:t>
            </w:r>
          </w:p>
        </w:tc>
        <w:tc>
          <w:tcPr>
            <w:tcW w:w="1701" w:type="dxa"/>
            <w:tcBorders>
              <w:top w:val="single" w:sz="8" w:space="0" w:color="000000"/>
              <w:left w:val="nil"/>
              <w:bottom w:val="single" w:sz="4" w:space="0" w:color="000000"/>
              <w:right w:val="nil"/>
            </w:tcBorders>
            <w:shd w:val="clear" w:color="auto" w:fill="666666"/>
            <w:hideMark/>
          </w:tcPr>
          <w:p w14:paraId="5037B6E6" w14:textId="77777777" w:rsidR="009B7D6D" w:rsidRPr="006F6068" w:rsidRDefault="009B7D6D">
            <w:pPr>
              <w:spacing w:after="120" w:line="240" w:lineRule="auto"/>
              <w:jc w:val="center"/>
              <w:rPr>
                <w:rFonts w:ascii="Arial" w:hAnsi="Arial" w:cs="Arial"/>
                <w:color w:val="FFFFFF"/>
                <w:sz w:val="20"/>
                <w:szCs w:val="20"/>
              </w:rPr>
            </w:pPr>
            <w:r w:rsidRPr="006F6068">
              <w:rPr>
                <w:rFonts w:ascii="Arial" w:hAnsi="Arial" w:cs="Arial"/>
                <w:color w:val="FFFFFF"/>
                <w:sz w:val="20"/>
                <w:szCs w:val="20"/>
              </w:rPr>
              <w:t>oui</w:t>
            </w:r>
          </w:p>
        </w:tc>
        <w:tc>
          <w:tcPr>
            <w:tcW w:w="1701" w:type="dxa"/>
            <w:tcBorders>
              <w:top w:val="single" w:sz="8" w:space="0" w:color="000000"/>
              <w:left w:val="nil"/>
              <w:bottom w:val="single" w:sz="4" w:space="0" w:color="000000"/>
              <w:right w:val="nil"/>
            </w:tcBorders>
            <w:shd w:val="clear" w:color="auto" w:fill="666666"/>
            <w:hideMark/>
          </w:tcPr>
          <w:p w14:paraId="04706BA7" w14:textId="77777777" w:rsidR="009B7D6D" w:rsidRPr="006F6068" w:rsidRDefault="009B7D6D">
            <w:pPr>
              <w:spacing w:after="120" w:line="240" w:lineRule="auto"/>
              <w:jc w:val="center"/>
              <w:rPr>
                <w:rFonts w:ascii="Arial" w:hAnsi="Arial" w:cs="Arial"/>
                <w:color w:val="FFFFFF"/>
                <w:sz w:val="20"/>
                <w:szCs w:val="20"/>
              </w:rPr>
            </w:pPr>
            <w:r w:rsidRPr="006F6068">
              <w:rPr>
                <w:rFonts w:ascii="Arial" w:hAnsi="Arial" w:cs="Arial"/>
                <w:color w:val="FFFFFF"/>
                <w:sz w:val="20"/>
                <w:szCs w:val="20"/>
              </w:rPr>
              <w:t>non</w:t>
            </w:r>
          </w:p>
        </w:tc>
        <w:tc>
          <w:tcPr>
            <w:tcW w:w="1701" w:type="dxa"/>
            <w:tcBorders>
              <w:top w:val="single" w:sz="8" w:space="0" w:color="000000"/>
              <w:left w:val="nil"/>
              <w:bottom w:val="single" w:sz="4" w:space="0" w:color="000000"/>
              <w:right w:val="nil"/>
            </w:tcBorders>
            <w:shd w:val="clear" w:color="auto" w:fill="666666"/>
            <w:hideMark/>
          </w:tcPr>
          <w:p w14:paraId="67DE8DD4" w14:textId="77777777" w:rsidR="009B7D6D" w:rsidRPr="006F6068" w:rsidRDefault="009B7D6D">
            <w:pPr>
              <w:spacing w:after="120" w:line="240" w:lineRule="auto"/>
              <w:jc w:val="center"/>
              <w:rPr>
                <w:sz w:val="20"/>
                <w:szCs w:val="20"/>
              </w:rPr>
            </w:pPr>
            <w:r w:rsidRPr="006F6068">
              <w:rPr>
                <w:rFonts w:ascii="Arial" w:hAnsi="Arial" w:cs="Arial"/>
                <w:color w:val="FFFFFF"/>
                <w:sz w:val="20"/>
                <w:szCs w:val="20"/>
              </w:rPr>
              <w:t>abstentions</w:t>
            </w:r>
          </w:p>
        </w:tc>
      </w:tr>
      <w:tr w:rsidR="009B7D6D" w:rsidRPr="006F6068" w14:paraId="49B6290D" w14:textId="77777777" w:rsidTr="009B7D6D">
        <w:tc>
          <w:tcPr>
            <w:tcW w:w="1701" w:type="dxa"/>
            <w:shd w:val="clear" w:color="auto" w:fill="B2B2B2"/>
            <w:hideMark/>
          </w:tcPr>
          <w:p w14:paraId="2ABDA670" w14:textId="77777777" w:rsidR="009B7D6D" w:rsidRPr="006F6068" w:rsidRDefault="009B7D6D">
            <w:pPr>
              <w:spacing w:after="120" w:line="240" w:lineRule="auto"/>
              <w:jc w:val="center"/>
              <w:rPr>
                <w:rFonts w:ascii="Arial" w:hAnsi="Arial" w:cs="Arial"/>
                <w:sz w:val="20"/>
                <w:szCs w:val="20"/>
              </w:rPr>
            </w:pPr>
            <w:r w:rsidRPr="006F6068">
              <w:rPr>
                <w:rFonts w:ascii="Arial" w:hAnsi="Arial" w:cs="Arial"/>
                <w:b/>
                <w:sz w:val="20"/>
                <w:szCs w:val="20"/>
                <w:lang w:val="en-US"/>
              </w:rPr>
              <w:t>P.S./L.B</w:t>
            </w:r>
          </w:p>
        </w:tc>
        <w:tc>
          <w:tcPr>
            <w:tcW w:w="1701" w:type="dxa"/>
            <w:hideMark/>
          </w:tcPr>
          <w:p w14:paraId="48A6D2B4" w14:textId="77777777"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14:paraId="42EE3030" w14:textId="77777777"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14:paraId="46BB7163" w14:textId="77777777"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14:paraId="1FF9B58A" w14:textId="77777777" w:rsidR="009B7D6D" w:rsidRPr="006F6068" w:rsidRDefault="009B7D6D">
            <w:pPr>
              <w:spacing w:after="120" w:line="240" w:lineRule="auto"/>
              <w:jc w:val="center"/>
              <w:rPr>
                <w:sz w:val="20"/>
                <w:szCs w:val="20"/>
              </w:rPr>
            </w:pPr>
            <w:r w:rsidRPr="006F6068">
              <w:rPr>
                <w:rFonts w:ascii="Arial" w:hAnsi="Arial" w:cs="Arial"/>
                <w:sz w:val="20"/>
                <w:szCs w:val="20"/>
              </w:rPr>
              <w:t>.....</w:t>
            </w:r>
          </w:p>
        </w:tc>
      </w:tr>
      <w:tr w:rsidR="009B7D6D" w:rsidRPr="006F6068" w14:paraId="020C06F8" w14:textId="77777777" w:rsidTr="009B7D6D">
        <w:tc>
          <w:tcPr>
            <w:tcW w:w="1701" w:type="dxa"/>
            <w:shd w:val="clear" w:color="auto" w:fill="B2B2B2"/>
            <w:hideMark/>
          </w:tcPr>
          <w:p w14:paraId="6C51C138" w14:textId="77777777" w:rsidR="009B7D6D" w:rsidRPr="006F6068" w:rsidRDefault="009B7D6D">
            <w:pPr>
              <w:spacing w:after="120" w:line="240" w:lineRule="auto"/>
              <w:jc w:val="center"/>
              <w:rPr>
                <w:rFonts w:ascii="Arial" w:hAnsi="Arial" w:cs="Arial"/>
                <w:sz w:val="20"/>
                <w:szCs w:val="20"/>
              </w:rPr>
            </w:pPr>
            <w:r w:rsidRPr="006F6068">
              <w:rPr>
                <w:rFonts w:ascii="Arial" w:hAnsi="Arial" w:cs="Arial"/>
                <w:b/>
                <w:sz w:val="20"/>
                <w:szCs w:val="20"/>
                <w:lang w:val="en-US"/>
              </w:rPr>
              <w:t xml:space="preserve">Pour </w:t>
            </w:r>
            <w:r w:rsidRPr="006F6068">
              <w:rPr>
                <w:rFonts w:ascii="Arial" w:hAnsi="Arial" w:cs="Arial"/>
                <w:b/>
                <w:sz w:val="20"/>
                <w:szCs w:val="20"/>
              </w:rPr>
              <w:t>Vous</w:t>
            </w:r>
            <w:r w:rsidRPr="006F6068">
              <w:rPr>
                <w:rFonts w:ascii="Arial" w:hAnsi="Arial" w:cs="Arial"/>
                <w:b/>
                <w:sz w:val="20"/>
                <w:szCs w:val="20"/>
                <w:lang w:val="en-US"/>
              </w:rPr>
              <w:t xml:space="preserve"> !</w:t>
            </w:r>
          </w:p>
        </w:tc>
        <w:tc>
          <w:tcPr>
            <w:tcW w:w="1701" w:type="dxa"/>
            <w:hideMark/>
          </w:tcPr>
          <w:p w14:paraId="176E77F5" w14:textId="77777777"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14:paraId="03FCBA2A" w14:textId="77777777"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14:paraId="117E8DAA" w14:textId="77777777"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14:paraId="3F0D7345" w14:textId="77777777" w:rsidR="009B7D6D" w:rsidRPr="006F6068" w:rsidRDefault="009B7D6D">
            <w:pPr>
              <w:spacing w:after="120" w:line="240" w:lineRule="auto"/>
              <w:jc w:val="center"/>
              <w:rPr>
                <w:sz w:val="20"/>
                <w:szCs w:val="20"/>
              </w:rPr>
            </w:pPr>
            <w:r w:rsidRPr="006F6068">
              <w:rPr>
                <w:rFonts w:ascii="Arial" w:hAnsi="Arial" w:cs="Arial"/>
                <w:sz w:val="20"/>
                <w:szCs w:val="20"/>
              </w:rPr>
              <w:t>.....</w:t>
            </w:r>
          </w:p>
        </w:tc>
      </w:tr>
      <w:tr w:rsidR="009B7D6D" w:rsidRPr="006F6068" w14:paraId="5BC1CB32" w14:textId="77777777" w:rsidTr="009B7D6D">
        <w:tc>
          <w:tcPr>
            <w:tcW w:w="1701" w:type="dxa"/>
            <w:shd w:val="clear" w:color="auto" w:fill="B2B2B2"/>
            <w:hideMark/>
          </w:tcPr>
          <w:p w14:paraId="227416F6" w14:textId="77777777" w:rsidR="009B7D6D" w:rsidRPr="006F6068" w:rsidRDefault="009B7D6D">
            <w:pPr>
              <w:spacing w:after="120" w:line="240" w:lineRule="auto"/>
              <w:jc w:val="center"/>
              <w:rPr>
                <w:rFonts w:ascii="Arial" w:hAnsi="Arial" w:cs="Arial"/>
                <w:sz w:val="20"/>
                <w:szCs w:val="20"/>
              </w:rPr>
            </w:pPr>
            <w:r w:rsidRPr="006F6068">
              <w:rPr>
                <w:rFonts w:ascii="Arial" w:hAnsi="Arial" w:cs="Arial"/>
                <w:b/>
                <w:sz w:val="20"/>
                <w:szCs w:val="20"/>
              </w:rPr>
              <w:t>Écolo</w:t>
            </w:r>
          </w:p>
        </w:tc>
        <w:tc>
          <w:tcPr>
            <w:tcW w:w="1701" w:type="dxa"/>
            <w:hideMark/>
          </w:tcPr>
          <w:p w14:paraId="5AA19E0E" w14:textId="77777777"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14:paraId="053962E5" w14:textId="77777777"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14:paraId="05939C93" w14:textId="77777777"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hideMark/>
          </w:tcPr>
          <w:p w14:paraId="0AEA5B6B" w14:textId="77777777" w:rsidR="009B7D6D" w:rsidRPr="006F6068" w:rsidRDefault="009B7D6D">
            <w:pPr>
              <w:spacing w:after="120" w:line="240" w:lineRule="auto"/>
              <w:jc w:val="center"/>
              <w:rPr>
                <w:sz w:val="20"/>
                <w:szCs w:val="20"/>
              </w:rPr>
            </w:pPr>
            <w:r w:rsidRPr="006F6068">
              <w:rPr>
                <w:rFonts w:ascii="Arial" w:hAnsi="Arial" w:cs="Arial"/>
                <w:sz w:val="20"/>
                <w:szCs w:val="20"/>
              </w:rPr>
              <w:t>…..</w:t>
            </w:r>
          </w:p>
        </w:tc>
      </w:tr>
      <w:tr w:rsidR="009B7D6D" w:rsidRPr="006F6068" w14:paraId="320BB3A1" w14:textId="77777777" w:rsidTr="009B7D6D">
        <w:tc>
          <w:tcPr>
            <w:tcW w:w="1701" w:type="dxa"/>
            <w:tcBorders>
              <w:top w:val="nil"/>
              <w:left w:val="nil"/>
              <w:bottom w:val="single" w:sz="8" w:space="0" w:color="000000"/>
              <w:right w:val="nil"/>
            </w:tcBorders>
            <w:shd w:val="clear" w:color="auto" w:fill="B2B2B2"/>
            <w:hideMark/>
          </w:tcPr>
          <w:p w14:paraId="349D2743" w14:textId="77777777" w:rsidR="009B7D6D" w:rsidRPr="006F6068" w:rsidRDefault="009B7D6D">
            <w:pPr>
              <w:spacing w:after="120" w:line="240" w:lineRule="auto"/>
              <w:jc w:val="center"/>
              <w:rPr>
                <w:rFonts w:ascii="Arial" w:hAnsi="Arial" w:cs="Arial"/>
                <w:sz w:val="20"/>
                <w:szCs w:val="20"/>
              </w:rPr>
            </w:pPr>
            <w:r w:rsidRPr="006F6068">
              <w:rPr>
                <w:rFonts w:ascii="Arial" w:hAnsi="Arial" w:cs="Arial"/>
                <w:b/>
                <w:sz w:val="20"/>
                <w:szCs w:val="20"/>
              </w:rPr>
              <w:t>TOTAL</w:t>
            </w:r>
          </w:p>
        </w:tc>
        <w:tc>
          <w:tcPr>
            <w:tcW w:w="1701" w:type="dxa"/>
            <w:tcBorders>
              <w:top w:val="nil"/>
              <w:left w:val="nil"/>
              <w:bottom w:val="single" w:sz="8" w:space="0" w:color="000000"/>
              <w:right w:val="nil"/>
            </w:tcBorders>
            <w:hideMark/>
          </w:tcPr>
          <w:p w14:paraId="0BF816FA" w14:textId="77777777"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tcBorders>
              <w:top w:val="nil"/>
              <w:left w:val="nil"/>
              <w:bottom w:val="single" w:sz="8" w:space="0" w:color="000000"/>
              <w:right w:val="nil"/>
            </w:tcBorders>
            <w:hideMark/>
          </w:tcPr>
          <w:p w14:paraId="47961BEF" w14:textId="77777777"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tcBorders>
              <w:top w:val="nil"/>
              <w:left w:val="nil"/>
              <w:bottom w:val="single" w:sz="8" w:space="0" w:color="000000"/>
              <w:right w:val="nil"/>
            </w:tcBorders>
            <w:hideMark/>
          </w:tcPr>
          <w:p w14:paraId="64BA729E" w14:textId="77777777" w:rsidR="009B7D6D" w:rsidRPr="006F6068" w:rsidRDefault="009B7D6D">
            <w:pPr>
              <w:spacing w:after="120" w:line="240" w:lineRule="auto"/>
              <w:jc w:val="center"/>
              <w:rPr>
                <w:rFonts w:ascii="Arial" w:hAnsi="Arial" w:cs="Arial"/>
                <w:sz w:val="20"/>
                <w:szCs w:val="20"/>
              </w:rPr>
            </w:pPr>
            <w:r w:rsidRPr="006F6068">
              <w:rPr>
                <w:rFonts w:ascii="Arial" w:hAnsi="Arial" w:cs="Arial"/>
                <w:sz w:val="20"/>
                <w:szCs w:val="20"/>
              </w:rPr>
              <w:t>.....</w:t>
            </w:r>
          </w:p>
        </w:tc>
        <w:tc>
          <w:tcPr>
            <w:tcW w:w="1701" w:type="dxa"/>
            <w:tcBorders>
              <w:top w:val="nil"/>
              <w:left w:val="nil"/>
              <w:bottom w:val="single" w:sz="8" w:space="0" w:color="000000"/>
              <w:right w:val="nil"/>
            </w:tcBorders>
            <w:hideMark/>
          </w:tcPr>
          <w:p w14:paraId="5FCC0C96" w14:textId="77777777" w:rsidR="009B7D6D" w:rsidRPr="006F6068" w:rsidRDefault="009B7D6D">
            <w:pPr>
              <w:spacing w:after="120" w:line="240" w:lineRule="auto"/>
              <w:jc w:val="center"/>
              <w:rPr>
                <w:sz w:val="20"/>
                <w:szCs w:val="20"/>
              </w:rPr>
            </w:pPr>
            <w:r w:rsidRPr="006F6068">
              <w:rPr>
                <w:rFonts w:ascii="Arial" w:hAnsi="Arial" w:cs="Arial"/>
                <w:sz w:val="20"/>
                <w:szCs w:val="20"/>
              </w:rPr>
              <w:t>.....</w:t>
            </w:r>
          </w:p>
        </w:tc>
      </w:tr>
    </w:tbl>
    <w:p w14:paraId="4055B10D" w14:textId="77777777" w:rsidR="008861E7" w:rsidRDefault="008861E7" w:rsidP="00F348C8">
      <w:pPr>
        <w:suppressAutoHyphens w:val="0"/>
        <w:spacing w:after="0" w:line="240" w:lineRule="auto"/>
        <w:rPr>
          <w:rFonts w:ascii="Tahoma" w:eastAsia="Times New Roman" w:hAnsi="Tahoma" w:cs="Arial"/>
          <w:sz w:val="20"/>
          <w:szCs w:val="20"/>
          <w:lang w:eastAsia="fr-FR"/>
        </w:rPr>
      </w:pPr>
    </w:p>
    <w:p w14:paraId="327618AA" w14:textId="2D708EB9" w:rsidR="00DC2DA2" w:rsidRDefault="00A25AA5" w:rsidP="00A25AA5">
      <w:pPr>
        <w:pStyle w:val="Paragraphedeliste"/>
        <w:numPr>
          <w:ilvl w:val="0"/>
          <w:numId w:val="1"/>
        </w:numPr>
        <w:spacing w:after="0" w:line="240" w:lineRule="auto"/>
        <w:rPr>
          <w:rFonts w:ascii="Tahoma" w:hAnsi="Tahoma" w:cs="Tahoma"/>
          <w:i/>
          <w:u w:val="single"/>
        </w:rPr>
      </w:pPr>
      <w:r>
        <w:rPr>
          <w:rFonts w:ascii="Tahoma" w:hAnsi="Tahoma" w:cs="Tahoma"/>
          <w:i/>
          <w:u w:val="single"/>
        </w:rPr>
        <w:t>Fabrique d’église d</w:t>
      </w:r>
      <w:r w:rsidR="00BA776A">
        <w:rPr>
          <w:rFonts w:ascii="Tahoma" w:hAnsi="Tahoma" w:cs="Tahoma"/>
          <w:i/>
          <w:u w:val="single"/>
        </w:rPr>
        <w:t>e Néchin – compte 2020 - approbation</w:t>
      </w:r>
    </w:p>
    <w:p w14:paraId="475FF240" w14:textId="77777777" w:rsidR="00FC46FC" w:rsidRDefault="00FC46FC" w:rsidP="00FC46FC">
      <w:pPr>
        <w:spacing w:after="0" w:line="240" w:lineRule="auto"/>
        <w:rPr>
          <w:rFonts w:ascii="Tahoma" w:hAnsi="Tahoma" w:cs="Tahoma"/>
          <w:lang w:val="fr-FR"/>
        </w:rPr>
      </w:pPr>
    </w:p>
    <w:p w14:paraId="60CE9C36" w14:textId="23A84564" w:rsidR="00FC46FC" w:rsidRPr="00F348C8" w:rsidRDefault="00FC46FC" w:rsidP="00303596">
      <w:pPr>
        <w:pStyle w:val="Paragraphedeliste"/>
        <w:spacing w:after="0" w:line="240" w:lineRule="auto"/>
        <w:ind w:left="360"/>
        <w:rPr>
          <w:rFonts w:ascii="Tahoma" w:hAnsi="Tahoma" w:cs="Tahoma"/>
          <w:sz w:val="20"/>
        </w:rPr>
      </w:pPr>
      <w:r>
        <w:rPr>
          <w:rFonts w:ascii="Tahoma" w:hAnsi="Tahoma" w:cs="Tahoma"/>
          <w:sz w:val="20"/>
        </w:rPr>
        <w:t>L’assemblée se propose</w:t>
      </w:r>
      <w:r w:rsidRPr="00EA12D7">
        <w:rPr>
          <w:rFonts w:ascii="Tahoma" w:hAnsi="Tahoma" w:cs="Tahoma"/>
          <w:sz w:val="20"/>
        </w:rPr>
        <w:t xml:space="preserve"> d’approuver la délibération du </w:t>
      </w:r>
      <w:r w:rsidR="000A640E">
        <w:rPr>
          <w:rFonts w:ascii="Tahoma" w:hAnsi="Tahoma" w:cs="Tahoma"/>
          <w:sz w:val="20"/>
        </w:rPr>
        <w:t>29 avril 2021</w:t>
      </w:r>
      <w:r w:rsidRPr="00EA12D7">
        <w:rPr>
          <w:rFonts w:ascii="Tahoma" w:hAnsi="Tahoma" w:cs="Tahoma"/>
          <w:sz w:val="20"/>
        </w:rPr>
        <w:t xml:space="preserve"> par laquelle le Conseil de fabrique de l’établissement cultuel </w:t>
      </w:r>
      <w:r>
        <w:rPr>
          <w:rFonts w:ascii="Tahoma" w:hAnsi="Tahoma" w:cs="Tahoma"/>
          <w:sz w:val="20"/>
        </w:rPr>
        <w:t>Saint-</w:t>
      </w:r>
      <w:r w:rsidR="00C26216">
        <w:rPr>
          <w:rFonts w:ascii="Tahoma" w:hAnsi="Tahoma" w:cs="Tahoma"/>
          <w:sz w:val="20"/>
        </w:rPr>
        <w:t>Amand</w:t>
      </w:r>
      <w:r>
        <w:rPr>
          <w:rFonts w:ascii="Tahoma" w:hAnsi="Tahoma" w:cs="Tahoma"/>
          <w:sz w:val="20"/>
        </w:rPr>
        <w:t xml:space="preserve"> à </w:t>
      </w:r>
      <w:r w:rsidR="00C26216">
        <w:rPr>
          <w:rFonts w:ascii="Tahoma" w:hAnsi="Tahoma" w:cs="Tahoma"/>
          <w:sz w:val="20"/>
        </w:rPr>
        <w:t>Néchin</w:t>
      </w:r>
      <w:r>
        <w:rPr>
          <w:rFonts w:ascii="Tahoma" w:hAnsi="Tahoma" w:cs="Tahoma"/>
          <w:b/>
          <w:sz w:val="20"/>
        </w:rPr>
        <w:t xml:space="preserve"> </w:t>
      </w:r>
      <w:r w:rsidRPr="00EA12D7">
        <w:rPr>
          <w:rFonts w:ascii="Tahoma" w:hAnsi="Tahoma" w:cs="Tahoma"/>
          <w:sz w:val="20"/>
        </w:rPr>
        <w:t>arrête le compte pour l’exercice 20</w:t>
      </w:r>
      <w:r w:rsidR="000A640E">
        <w:rPr>
          <w:rFonts w:ascii="Tahoma" w:hAnsi="Tahoma" w:cs="Tahoma"/>
          <w:sz w:val="20"/>
        </w:rPr>
        <w:t xml:space="preserve">20 </w:t>
      </w:r>
      <w:r w:rsidRPr="00EA12D7">
        <w:rPr>
          <w:rFonts w:ascii="Tahoma" w:hAnsi="Tahoma" w:cs="Tahoma"/>
          <w:sz w:val="20"/>
        </w:rPr>
        <w:t>comme suit :</w:t>
      </w:r>
    </w:p>
    <w:p w14:paraId="714BA9F7" w14:textId="77777777" w:rsidR="00FC46FC" w:rsidRPr="00315B84" w:rsidRDefault="00FC46FC" w:rsidP="00FC46FC">
      <w:pPr>
        <w:spacing w:after="0" w:line="240" w:lineRule="auto"/>
        <w:ind w:left="357"/>
        <w:rPr>
          <w:rFonts w:ascii="Tahoma" w:hAnsi="Tahoma" w:cs="Tahoma"/>
          <w:sz w:val="20"/>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1874"/>
      </w:tblGrid>
      <w:tr w:rsidR="00FC46FC" w:rsidRPr="00315B84" w14:paraId="09E4E8B2"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7EC46D93" w14:textId="77777777" w:rsidR="00FC46FC" w:rsidRPr="00315B84" w:rsidRDefault="00FC46FC" w:rsidP="00E82FE0">
            <w:pPr>
              <w:spacing w:after="0" w:line="240" w:lineRule="auto"/>
              <w:rPr>
                <w:rFonts w:ascii="Tahoma" w:hAnsi="Tahoma" w:cs="Tahoma"/>
                <w:sz w:val="20"/>
              </w:rPr>
            </w:pPr>
            <w:r w:rsidRPr="00315B84">
              <w:rPr>
                <w:rFonts w:ascii="Tahoma" w:hAnsi="Tahoma" w:cs="Tahoma"/>
                <w:sz w:val="20"/>
              </w:rPr>
              <w:t>Recettes ordinaires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50ACA28D" w14:textId="6FC9BCF1" w:rsidR="00FC46FC" w:rsidRPr="00315B84" w:rsidRDefault="00084456" w:rsidP="00E82FE0">
            <w:pPr>
              <w:spacing w:after="0" w:line="240" w:lineRule="auto"/>
              <w:jc w:val="right"/>
              <w:rPr>
                <w:rFonts w:ascii="Tahoma" w:hAnsi="Tahoma" w:cs="Tahoma"/>
                <w:sz w:val="20"/>
              </w:rPr>
            </w:pPr>
            <w:r>
              <w:rPr>
                <w:rFonts w:ascii="Tahoma" w:hAnsi="Tahoma" w:cs="Tahoma"/>
                <w:sz w:val="20"/>
              </w:rPr>
              <w:t>19.139,43</w:t>
            </w:r>
            <w:r w:rsidR="00FC46FC" w:rsidRPr="00315B84">
              <w:rPr>
                <w:rFonts w:ascii="Tahoma" w:hAnsi="Tahoma" w:cs="Tahoma"/>
                <w:sz w:val="20"/>
              </w:rPr>
              <w:t xml:space="preserve"> (€)</w:t>
            </w:r>
          </w:p>
        </w:tc>
      </w:tr>
      <w:tr w:rsidR="00FC46FC" w:rsidRPr="00315B84" w14:paraId="0A63FA0B"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2DBFB69A" w14:textId="77777777" w:rsidR="00FC46FC" w:rsidRPr="00315B84" w:rsidRDefault="00FC46FC" w:rsidP="00FC46FC">
            <w:pPr>
              <w:numPr>
                <w:ilvl w:val="0"/>
                <w:numId w:val="20"/>
              </w:numPr>
              <w:spacing w:after="0" w:line="240" w:lineRule="auto"/>
              <w:rPr>
                <w:rFonts w:ascii="Tahoma" w:hAnsi="Tahoma" w:cs="Tahoma"/>
                <w:i/>
                <w:sz w:val="20"/>
              </w:rPr>
            </w:pPr>
            <w:r w:rsidRPr="00315B84">
              <w:rPr>
                <w:rFonts w:ascii="Tahoma" w:hAnsi="Tahoma" w:cs="Tahoma"/>
                <w:i/>
                <w:sz w:val="20"/>
              </w:rPr>
              <w:t>dont une intervention communale ordinaire de secours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2ECD05CB" w14:textId="25CA6B8B" w:rsidR="00FC46FC" w:rsidRPr="00315B84" w:rsidRDefault="00084456" w:rsidP="00E82FE0">
            <w:pPr>
              <w:spacing w:after="0" w:line="240" w:lineRule="auto"/>
              <w:jc w:val="right"/>
              <w:rPr>
                <w:rFonts w:ascii="Tahoma" w:hAnsi="Tahoma" w:cs="Tahoma"/>
                <w:i/>
                <w:sz w:val="20"/>
              </w:rPr>
            </w:pPr>
            <w:r>
              <w:rPr>
                <w:rFonts w:ascii="Tahoma" w:hAnsi="Tahoma" w:cs="Tahoma"/>
                <w:i/>
                <w:sz w:val="20"/>
              </w:rPr>
              <w:t>7.36</w:t>
            </w:r>
            <w:r w:rsidRPr="00084456">
              <w:rPr>
                <w:rFonts w:ascii="Tahoma" w:hAnsi="Tahoma" w:cs="Tahoma"/>
                <w:iCs/>
                <w:sz w:val="20"/>
              </w:rPr>
              <w:t>3,39</w:t>
            </w:r>
            <w:r w:rsidR="00FC46FC" w:rsidRPr="00315B84">
              <w:rPr>
                <w:rFonts w:ascii="Tahoma" w:hAnsi="Tahoma" w:cs="Tahoma"/>
                <w:i/>
                <w:sz w:val="20"/>
              </w:rPr>
              <w:t xml:space="preserve"> (€)</w:t>
            </w:r>
          </w:p>
        </w:tc>
      </w:tr>
      <w:tr w:rsidR="00FC46FC" w:rsidRPr="00315B84" w14:paraId="78D57F46"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387C1B70" w14:textId="77777777" w:rsidR="00FC46FC" w:rsidRPr="00315B84" w:rsidRDefault="00FC46FC" w:rsidP="00E82FE0">
            <w:pPr>
              <w:spacing w:after="0" w:line="240" w:lineRule="auto"/>
              <w:rPr>
                <w:rFonts w:ascii="Tahoma" w:hAnsi="Tahoma" w:cs="Tahoma"/>
                <w:sz w:val="20"/>
              </w:rPr>
            </w:pPr>
            <w:r w:rsidRPr="00315B84">
              <w:rPr>
                <w:rFonts w:ascii="Tahoma" w:hAnsi="Tahoma" w:cs="Tahoma"/>
                <w:sz w:val="20"/>
              </w:rPr>
              <w:t>Recettes extraordinaires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0C356E4F" w14:textId="0FF20E16" w:rsidR="00FC46FC" w:rsidRPr="00315B84" w:rsidRDefault="00084456" w:rsidP="00150A29">
            <w:pPr>
              <w:spacing w:after="0" w:line="240" w:lineRule="auto"/>
              <w:jc w:val="right"/>
              <w:rPr>
                <w:rFonts w:ascii="Tahoma" w:hAnsi="Tahoma" w:cs="Tahoma"/>
                <w:sz w:val="20"/>
              </w:rPr>
            </w:pPr>
            <w:r>
              <w:rPr>
                <w:rFonts w:ascii="Tahoma" w:hAnsi="Tahoma" w:cs="Tahoma"/>
                <w:sz w:val="20"/>
              </w:rPr>
              <w:t>17.264,32</w:t>
            </w:r>
            <w:r w:rsidR="00FC46FC" w:rsidRPr="00315B84">
              <w:rPr>
                <w:rFonts w:ascii="Tahoma" w:hAnsi="Tahoma" w:cs="Tahoma"/>
                <w:sz w:val="20"/>
              </w:rPr>
              <w:t xml:space="preserve"> (€)</w:t>
            </w:r>
          </w:p>
        </w:tc>
      </w:tr>
      <w:tr w:rsidR="00FC46FC" w:rsidRPr="00315B84" w14:paraId="1804E1CA"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31809193" w14:textId="77777777" w:rsidR="00FC46FC" w:rsidRPr="00315B84" w:rsidRDefault="00FC46FC" w:rsidP="00FC46FC">
            <w:pPr>
              <w:numPr>
                <w:ilvl w:val="0"/>
                <w:numId w:val="20"/>
              </w:numPr>
              <w:spacing w:after="0" w:line="240" w:lineRule="auto"/>
              <w:rPr>
                <w:rFonts w:ascii="Tahoma" w:hAnsi="Tahoma" w:cs="Tahoma"/>
                <w:i/>
                <w:sz w:val="20"/>
              </w:rPr>
            </w:pPr>
            <w:r w:rsidRPr="00315B84">
              <w:rPr>
                <w:rFonts w:ascii="Tahoma" w:hAnsi="Tahoma" w:cs="Tahoma"/>
                <w:i/>
                <w:sz w:val="20"/>
              </w:rPr>
              <w:t>dont une intervention communale extraordinaire de secours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2C5D72AB" w14:textId="77777777" w:rsidR="00FC46FC" w:rsidRPr="00315B84" w:rsidRDefault="00FC46FC" w:rsidP="00E82FE0">
            <w:pPr>
              <w:spacing w:after="0" w:line="240" w:lineRule="auto"/>
              <w:jc w:val="right"/>
              <w:rPr>
                <w:rFonts w:ascii="Tahoma" w:hAnsi="Tahoma" w:cs="Tahoma"/>
                <w:i/>
                <w:sz w:val="20"/>
              </w:rPr>
            </w:pPr>
            <w:r w:rsidRPr="00315B84">
              <w:rPr>
                <w:rFonts w:ascii="Tahoma" w:hAnsi="Tahoma" w:cs="Tahoma"/>
                <w:i/>
                <w:sz w:val="20"/>
              </w:rPr>
              <w:t>0 (€)</w:t>
            </w:r>
          </w:p>
        </w:tc>
      </w:tr>
      <w:tr w:rsidR="00FC46FC" w:rsidRPr="00315B84" w14:paraId="2C7AC987"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0E56C9CB" w14:textId="77777777" w:rsidR="00FC46FC" w:rsidRPr="00315B84" w:rsidRDefault="00FC46FC" w:rsidP="00FC46FC">
            <w:pPr>
              <w:numPr>
                <w:ilvl w:val="0"/>
                <w:numId w:val="20"/>
              </w:numPr>
              <w:spacing w:after="0" w:line="240" w:lineRule="auto"/>
              <w:rPr>
                <w:rFonts w:ascii="Tahoma" w:hAnsi="Tahoma" w:cs="Tahoma"/>
                <w:i/>
                <w:sz w:val="20"/>
              </w:rPr>
            </w:pPr>
            <w:r w:rsidRPr="00315B84">
              <w:rPr>
                <w:rFonts w:ascii="Tahoma" w:hAnsi="Tahoma" w:cs="Tahoma"/>
                <w:i/>
                <w:sz w:val="20"/>
              </w:rPr>
              <w:t>dont un boni comptable de l’exercice précédent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32882832" w14:textId="297328D3" w:rsidR="00FC46FC" w:rsidRPr="00315B84" w:rsidRDefault="00150A29" w:rsidP="00E82FE0">
            <w:pPr>
              <w:spacing w:after="0" w:line="240" w:lineRule="auto"/>
              <w:jc w:val="right"/>
              <w:rPr>
                <w:rFonts w:ascii="Tahoma" w:hAnsi="Tahoma" w:cs="Tahoma"/>
                <w:i/>
                <w:sz w:val="20"/>
              </w:rPr>
            </w:pPr>
            <w:r>
              <w:rPr>
                <w:rFonts w:ascii="Tahoma" w:hAnsi="Tahoma" w:cs="Tahoma"/>
                <w:i/>
                <w:sz w:val="20"/>
              </w:rPr>
              <w:t>4.</w:t>
            </w:r>
            <w:r w:rsidR="00084456">
              <w:rPr>
                <w:rFonts w:ascii="Tahoma" w:hAnsi="Tahoma" w:cs="Tahoma"/>
                <w:i/>
                <w:sz w:val="20"/>
              </w:rPr>
              <w:t>637,79</w:t>
            </w:r>
            <w:r w:rsidR="00FC46FC" w:rsidRPr="00315B84">
              <w:rPr>
                <w:rFonts w:ascii="Tahoma" w:hAnsi="Tahoma" w:cs="Tahoma"/>
                <w:i/>
                <w:sz w:val="20"/>
              </w:rPr>
              <w:t xml:space="preserve"> (€)</w:t>
            </w:r>
          </w:p>
        </w:tc>
      </w:tr>
      <w:tr w:rsidR="00FC46FC" w:rsidRPr="00315B84" w14:paraId="02F966DE"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7D91FED4" w14:textId="77777777" w:rsidR="00FC46FC" w:rsidRPr="00315B84" w:rsidRDefault="00FC46FC" w:rsidP="00E82FE0">
            <w:pPr>
              <w:spacing w:after="0" w:line="240" w:lineRule="auto"/>
              <w:rPr>
                <w:rFonts w:ascii="Tahoma" w:hAnsi="Tahoma" w:cs="Tahoma"/>
                <w:sz w:val="20"/>
              </w:rPr>
            </w:pPr>
            <w:r w:rsidRPr="00315B84">
              <w:rPr>
                <w:rFonts w:ascii="Tahoma" w:hAnsi="Tahoma" w:cs="Tahoma"/>
                <w:sz w:val="20"/>
              </w:rPr>
              <w:t>Dépenses ordinaires du chapitre 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64EA1375" w14:textId="31175105" w:rsidR="00FC46FC" w:rsidRPr="00315B84" w:rsidRDefault="00084456" w:rsidP="00E82FE0">
            <w:pPr>
              <w:spacing w:after="0" w:line="240" w:lineRule="auto"/>
              <w:jc w:val="right"/>
              <w:rPr>
                <w:rFonts w:ascii="Tahoma" w:hAnsi="Tahoma" w:cs="Tahoma"/>
                <w:sz w:val="20"/>
              </w:rPr>
            </w:pPr>
            <w:r>
              <w:rPr>
                <w:rFonts w:ascii="Tahoma" w:hAnsi="Tahoma" w:cs="Tahoma"/>
                <w:sz w:val="20"/>
              </w:rPr>
              <w:t>5.508,85</w:t>
            </w:r>
            <w:r w:rsidR="00FC46FC" w:rsidRPr="00315B84">
              <w:rPr>
                <w:rFonts w:ascii="Tahoma" w:hAnsi="Tahoma" w:cs="Tahoma"/>
                <w:sz w:val="20"/>
              </w:rPr>
              <w:t xml:space="preserve"> (€)</w:t>
            </w:r>
          </w:p>
        </w:tc>
      </w:tr>
      <w:tr w:rsidR="00FC46FC" w:rsidRPr="00315B84" w14:paraId="4D53F136"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34EC13B0" w14:textId="77777777" w:rsidR="00FC46FC" w:rsidRPr="00315B84" w:rsidRDefault="00FC46FC" w:rsidP="00E82FE0">
            <w:pPr>
              <w:spacing w:after="0" w:line="240" w:lineRule="auto"/>
              <w:rPr>
                <w:rFonts w:ascii="Tahoma" w:hAnsi="Tahoma" w:cs="Tahoma"/>
                <w:sz w:val="20"/>
              </w:rPr>
            </w:pPr>
            <w:r w:rsidRPr="00315B84">
              <w:rPr>
                <w:rFonts w:ascii="Tahoma" w:hAnsi="Tahoma" w:cs="Tahoma"/>
                <w:sz w:val="20"/>
              </w:rPr>
              <w:t>Dépenses ordinaires du chapitre II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5FBC13E4" w14:textId="1AA612E1" w:rsidR="00FC46FC" w:rsidRPr="00315B84" w:rsidRDefault="00084456" w:rsidP="00E82FE0">
            <w:pPr>
              <w:spacing w:after="0" w:line="240" w:lineRule="auto"/>
              <w:jc w:val="right"/>
              <w:rPr>
                <w:rFonts w:ascii="Tahoma" w:hAnsi="Tahoma" w:cs="Tahoma"/>
                <w:sz w:val="20"/>
              </w:rPr>
            </w:pPr>
            <w:r>
              <w:rPr>
                <w:rFonts w:ascii="Tahoma" w:hAnsi="Tahoma" w:cs="Tahoma"/>
                <w:sz w:val="20"/>
              </w:rPr>
              <w:t>14.009,51</w:t>
            </w:r>
            <w:r w:rsidR="00FC46FC" w:rsidRPr="00315B84">
              <w:rPr>
                <w:rFonts w:ascii="Tahoma" w:hAnsi="Tahoma" w:cs="Tahoma"/>
                <w:sz w:val="20"/>
              </w:rPr>
              <w:t xml:space="preserve"> (€)</w:t>
            </w:r>
          </w:p>
        </w:tc>
      </w:tr>
      <w:tr w:rsidR="00FC46FC" w:rsidRPr="00315B84" w14:paraId="1EEE9CF2"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28598739" w14:textId="77777777" w:rsidR="00FC46FC" w:rsidRPr="00315B84" w:rsidRDefault="00FC46FC" w:rsidP="00E82FE0">
            <w:pPr>
              <w:spacing w:after="0" w:line="240" w:lineRule="auto"/>
              <w:rPr>
                <w:rFonts w:ascii="Tahoma" w:hAnsi="Tahoma" w:cs="Tahoma"/>
                <w:sz w:val="20"/>
              </w:rPr>
            </w:pPr>
            <w:r w:rsidRPr="00315B84">
              <w:rPr>
                <w:rFonts w:ascii="Tahoma" w:hAnsi="Tahoma" w:cs="Tahoma"/>
                <w:sz w:val="20"/>
              </w:rPr>
              <w:t>Dépenses extraordinaires du chapitre II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0DA5710C" w14:textId="16129ADD" w:rsidR="00FC46FC" w:rsidRPr="00315B84" w:rsidRDefault="00084456" w:rsidP="00E82FE0">
            <w:pPr>
              <w:spacing w:after="0" w:line="240" w:lineRule="auto"/>
              <w:jc w:val="right"/>
              <w:rPr>
                <w:rFonts w:ascii="Tahoma" w:hAnsi="Tahoma" w:cs="Tahoma"/>
                <w:sz w:val="20"/>
              </w:rPr>
            </w:pPr>
            <w:r>
              <w:rPr>
                <w:rFonts w:ascii="Tahoma" w:hAnsi="Tahoma" w:cs="Tahoma"/>
                <w:sz w:val="20"/>
              </w:rPr>
              <w:t>10.285,00</w:t>
            </w:r>
            <w:r w:rsidR="00FC46FC" w:rsidRPr="00315B84">
              <w:rPr>
                <w:rFonts w:ascii="Tahoma" w:hAnsi="Tahoma" w:cs="Tahoma"/>
                <w:sz w:val="20"/>
              </w:rPr>
              <w:t xml:space="preserve"> (€)</w:t>
            </w:r>
          </w:p>
        </w:tc>
      </w:tr>
      <w:tr w:rsidR="00FC46FC" w:rsidRPr="00315B84" w14:paraId="30568760"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4307C39C" w14:textId="77777777" w:rsidR="00FC46FC" w:rsidRPr="00315B84" w:rsidRDefault="00FC46FC" w:rsidP="00FC46FC">
            <w:pPr>
              <w:numPr>
                <w:ilvl w:val="0"/>
                <w:numId w:val="20"/>
              </w:numPr>
              <w:spacing w:after="0" w:line="240" w:lineRule="auto"/>
              <w:rPr>
                <w:rFonts w:ascii="Tahoma" w:hAnsi="Tahoma" w:cs="Tahoma"/>
                <w:i/>
                <w:sz w:val="20"/>
              </w:rPr>
            </w:pPr>
            <w:r w:rsidRPr="00315B84">
              <w:rPr>
                <w:rFonts w:ascii="Tahoma" w:hAnsi="Tahoma" w:cs="Tahoma"/>
                <w:i/>
                <w:sz w:val="20"/>
              </w:rPr>
              <w:t>dont un mali comptable de l’exercice précédent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1BE80D64" w14:textId="77777777" w:rsidR="00FC46FC" w:rsidRPr="00315B84" w:rsidRDefault="00FC46FC" w:rsidP="00E82FE0">
            <w:pPr>
              <w:spacing w:after="0" w:line="240" w:lineRule="auto"/>
              <w:jc w:val="right"/>
              <w:rPr>
                <w:rFonts w:ascii="Tahoma" w:hAnsi="Tahoma" w:cs="Tahoma"/>
                <w:i/>
                <w:sz w:val="20"/>
              </w:rPr>
            </w:pPr>
            <w:r w:rsidRPr="00315B84">
              <w:rPr>
                <w:rFonts w:ascii="Tahoma" w:hAnsi="Tahoma" w:cs="Tahoma"/>
                <w:i/>
                <w:sz w:val="20"/>
              </w:rPr>
              <w:t>0 (€)</w:t>
            </w:r>
          </w:p>
        </w:tc>
      </w:tr>
      <w:tr w:rsidR="00FC46FC" w:rsidRPr="00315B84" w14:paraId="15280A5C"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029443BF" w14:textId="77777777" w:rsidR="00FC46FC" w:rsidRPr="00315B84" w:rsidRDefault="00FC46FC" w:rsidP="00E82FE0">
            <w:pPr>
              <w:spacing w:after="0" w:line="240" w:lineRule="auto"/>
              <w:rPr>
                <w:rFonts w:ascii="Tahoma" w:hAnsi="Tahoma" w:cs="Tahoma"/>
                <w:b/>
                <w:sz w:val="20"/>
              </w:rPr>
            </w:pPr>
            <w:r w:rsidRPr="00315B84">
              <w:rPr>
                <w:rFonts w:ascii="Tahoma" w:hAnsi="Tahoma" w:cs="Tahoma"/>
                <w:b/>
                <w:sz w:val="20"/>
              </w:rPr>
              <w:t>Recettes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0CF7B003" w14:textId="5E6E2A0A" w:rsidR="00FC46FC" w:rsidRPr="00315B84" w:rsidRDefault="00084456" w:rsidP="00E82FE0">
            <w:pPr>
              <w:spacing w:after="0" w:line="240" w:lineRule="auto"/>
              <w:jc w:val="right"/>
              <w:rPr>
                <w:rFonts w:ascii="Tahoma" w:hAnsi="Tahoma" w:cs="Tahoma"/>
                <w:b/>
                <w:sz w:val="20"/>
              </w:rPr>
            </w:pPr>
            <w:r>
              <w:rPr>
                <w:rFonts w:ascii="Tahoma" w:hAnsi="Tahoma" w:cs="Tahoma"/>
                <w:b/>
                <w:sz w:val="20"/>
              </w:rPr>
              <w:t>36.403,75</w:t>
            </w:r>
            <w:r w:rsidR="00FC46FC" w:rsidRPr="00315B84">
              <w:rPr>
                <w:rFonts w:ascii="Tahoma" w:hAnsi="Tahoma" w:cs="Tahoma"/>
                <w:b/>
                <w:sz w:val="20"/>
              </w:rPr>
              <w:t xml:space="preserve"> (€)</w:t>
            </w:r>
          </w:p>
        </w:tc>
      </w:tr>
      <w:tr w:rsidR="00FC46FC" w:rsidRPr="00315B84" w14:paraId="0E2B6E87"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3C22166C" w14:textId="77777777" w:rsidR="00FC46FC" w:rsidRPr="00315B84" w:rsidRDefault="00FC46FC" w:rsidP="00E82FE0">
            <w:pPr>
              <w:spacing w:after="0" w:line="240" w:lineRule="auto"/>
              <w:rPr>
                <w:rFonts w:ascii="Tahoma" w:hAnsi="Tahoma" w:cs="Tahoma"/>
                <w:b/>
                <w:sz w:val="20"/>
              </w:rPr>
            </w:pPr>
            <w:r w:rsidRPr="00315B84">
              <w:rPr>
                <w:rFonts w:ascii="Tahoma" w:hAnsi="Tahoma" w:cs="Tahoma"/>
                <w:b/>
                <w:sz w:val="20"/>
              </w:rPr>
              <w:t>Dépenses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02C301DF" w14:textId="456D5CD9" w:rsidR="00FC46FC" w:rsidRPr="00315B84" w:rsidRDefault="00084456" w:rsidP="00E82FE0">
            <w:pPr>
              <w:spacing w:after="0" w:line="240" w:lineRule="auto"/>
              <w:jc w:val="right"/>
              <w:rPr>
                <w:rFonts w:ascii="Tahoma" w:hAnsi="Tahoma" w:cs="Tahoma"/>
                <w:b/>
                <w:sz w:val="20"/>
              </w:rPr>
            </w:pPr>
            <w:r>
              <w:rPr>
                <w:rFonts w:ascii="Tahoma" w:hAnsi="Tahoma" w:cs="Tahoma"/>
                <w:b/>
                <w:sz w:val="20"/>
              </w:rPr>
              <w:t>29.803,36</w:t>
            </w:r>
            <w:r w:rsidR="00FC46FC" w:rsidRPr="00315B84">
              <w:rPr>
                <w:rFonts w:ascii="Tahoma" w:hAnsi="Tahoma" w:cs="Tahoma"/>
                <w:b/>
                <w:sz w:val="20"/>
              </w:rPr>
              <w:t xml:space="preserve"> (€)</w:t>
            </w:r>
          </w:p>
        </w:tc>
      </w:tr>
      <w:tr w:rsidR="00FC46FC" w:rsidRPr="00315B84" w14:paraId="02679244"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333BF275" w14:textId="77777777" w:rsidR="00FC46FC" w:rsidRPr="00315B84" w:rsidRDefault="00FC46FC" w:rsidP="00E82FE0">
            <w:pPr>
              <w:spacing w:after="0" w:line="240" w:lineRule="auto"/>
              <w:rPr>
                <w:rFonts w:ascii="Tahoma" w:hAnsi="Tahoma" w:cs="Tahoma"/>
                <w:b/>
                <w:sz w:val="20"/>
              </w:rPr>
            </w:pPr>
            <w:r w:rsidRPr="00315B84">
              <w:rPr>
                <w:rFonts w:ascii="Tahoma" w:hAnsi="Tahoma" w:cs="Tahoma"/>
                <w:b/>
                <w:sz w:val="20"/>
              </w:rPr>
              <w:t>Résultat comptable</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1DD152F0" w14:textId="517AAC48" w:rsidR="00FC46FC" w:rsidRPr="00315B84" w:rsidRDefault="00084456" w:rsidP="00E82FE0">
            <w:pPr>
              <w:spacing w:after="0" w:line="240" w:lineRule="auto"/>
              <w:jc w:val="right"/>
              <w:rPr>
                <w:rFonts w:ascii="Tahoma" w:hAnsi="Tahoma" w:cs="Tahoma"/>
                <w:b/>
                <w:sz w:val="20"/>
              </w:rPr>
            </w:pPr>
            <w:r>
              <w:rPr>
                <w:rFonts w:ascii="Tahoma" w:hAnsi="Tahoma" w:cs="Tahoma"/>
                <w:b/>
                <w:sz w:val="20"/>
              </w:rPr>
              <w:t>6.600,39</w:t>
            </w:r>
            <w:r w:rsidR="00FC46FC" w:rsidRPr="00315B84">
              <w:rPr>
                <w:rFonts w:ascii="Tahoma" w:hAnsi="Tahoma" w:cs="Tahoma"/>
                <w:b/>
                <w:sz w:val="20"/>
              </w:rPr>
              <w:t xml:space="preserve"> (€)</w:t>
            </w:r>
          </w:p>
        </w:tc>
      </w:tr>
    </w:tbl>
    <w:p w14:paraId="5C90F83F" w14:textId="679B2ED1" w:rsidR="00291CA1" w:rsidRPr="00291CA1" w:rsidRDefault="00291CA1" w:rsidP="00291CA1">
      <w:pPr>
        <w:suppressAutoHyphens w:val="0"/>
        <w:spacing w:after="0" w:line="240" w:lineRule="auto"/>
        <w:ind w:left="360"/>
        <w:rPr>
          <w:rFonts w:ascii="Tahoma" w:eastAsia="Times New Roman" w:hAnsi="Tahoma" w:cs="Tahoma"/>
          <w:sz w:val="20"/>
          <w:szCs w:val="20"/>
          <w:lang w:eastAsia="fr-FR"/>
        </w:rPr>
      </w:pPr>
    </w:p>
    <w:p w14:paraId="4090790E" w14:textId="77777777" w:rsidR="003B09EA" w:rsidRPr="003B09EA" w:rsidRDefault="003B09EA" w:rsidP="003B09EA">
      <w:pPr>
        <w:suppressAutoHyphens w:val="0"/>
        <w:spacing w:after="0" w:line="240" w:lineRule="auto"/>
        <w:ind w:left="360"/>
        <w:rPr>
          <w:rFonts w:ascii="Tahoma" w:eastAsia="Times New Roman" w:hAnsi="Tahoma" w:cs="Tahoma"/>
          <w:sz w:val="20"/>
          <w:szCs w:val="20"/>
          <w:lang w:val="fr-FR" w:eastAsia="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9B7D6D" w:rsidRPr="006F1F6C" w14:paraId="7B02C3B5" w14:textId="77777777" w:rsidTr="009B7D6D">
        <w:trPr>
          <w:trHeight w:val="426"/>
        </w:trPr>
        <w:tc>
          <w:tcPr>
            <w:tcW w:w="1701" w:type="dxa"/>
            <w:tcBorders>
              <w:top w:val="single" w:sz="8" w:space="0" w:color="000000"/>
              <w:left w:val="nil"/>
              <w:bottom w:val="single" w:sz="4" w:space="0" w:color="000000"/>
              <w:right w:val="nil"/>
            </w:tcBorders>
            <w:shd w:val="clear" w:color="auto" w:fill="666666"/>
          </w:tcPr>
          <w:p w14:paraId="0180E4B5" w14:textId="77777777" w:rsidR="009B7D6D" w:rsidRPr="006F1F6C" w:rsidRDefault="009B7D6D">
            <w:pPr>
              <w:snapToGrid w:val="0"/>
              <w:spacing w:after="120" w:line="240" w:lineRule="auto"/>
              <w:rPr>
                <w:sz w:val="20"/>
                <w:szCs w:val="20"/>
              </w:rPr>
            </w:pPr>
          </w:p>
        </w:tc>
        <w:tc>
          <w:tcPr>
            <w:tcW w:w="1701" w:type="dxa"/>
            <w:tcBorders>
              <w:top w:val="single" w:sz="8" w:space="0" w:color="000000"/>
              <w:left w:val="nil"/>
              <w:bottom w:val="single" w:sz="4" w:space="0" w:color="000000"/>
              <w:right w:val="nil"/>
            </w:tcBorders>
            <w:shd w:val="clear" w:color="auto" w:fill="666666"/>
            <w:hideMark/>
          </w:tcPr>
          <w:p w14:paraId="48D2A655" w14:textId="77777777" w:rsidR="009B7D6D" w:rsidRPr="006F1F6C" w:rsidRDefault="009B7D6D">
            <w:pPr>
              <w:spacing w:after="120" w:line="240" w:lineRule="auto"/>
              <w:jc w:val="center"/>
              <w:rPr>
                <w:rFonts w:ascii="Arial" w:hAnsi="Arial" w:cs="Arial"/>
                <w:color w:val="FFFFFF"/>
                <w:sz w:val="20"/>
                <w:szCs w:val="20"/>
              </w:rPr>
            </w:pPr>
            <w:r w:rsidRPr="006F1F6C">
              <w:rPr>
                <w:rFonts w:ascii="Arial" w:hAnsi="Arial" w:cs="Arial"/>
                <w:color w:val="FFFFFF"/>
                <w:sz w:val="20"/>
                <w:szCs w:val="20"/>
              </w:rPr>
              <w:t>présents</w:t>
            </w:r>
          </w:p>
        </w:tc>
        <w:tc>
          <w:tcPr>
            <w:tcW w:w="1701" w:type="dxa"/>
            <w:tcBorders>
              <w:top w:val="single" w:sz="8" w:space="0" w:color="000000"/>
              <w:left w:val="nil"/>
              <w:bottom w:val="single" w:sz="4" w:space="0" w:color="000000"/>
              <w:right w:val="nil"/>
            </w:tcBorders>
            <w:shd w:val="clear" w:color="auto" w:fill="666666"/>
            <w:hideMark/>
          </w:tcPr>
          <w:p w14:paraId="5443D5A8" w14:textId="77777777" w:rsidR="009B7D6D" w:rsidRPr="006F1F6C" w:rsidRDefault="009B7D6D">
            <w:pPr>
              <w:spacing w:after="120" w:line="240" w:lineRule="auto"/>
              <w:jc w:val="center"/>
              <w:rPr>
                <w:rFonts w:ascii="Arial" w:hAnsi="Arial" w:cs="Arial"/>
                <w:color w:val="FFFFFF"/>
                <w:sz w:val="20"/>
                <w:szCs w:val="20"/>
              </w:rPr>
            </w:pPr>
            <w:r w:rsidRPr="006F1F6C">
              <w:rPr>
                <w:rFonts w:ascii="Arial" w:hAnsi="Arial" w:cs="Arial"/>
                <w:color w:val="FFFFFF"/>
                <w:sz w:val="20"/>
                <w:szCs w:val="20"/>
              </w:rPr>
              <w:t>oui</w:t>
            </w:r>
          </w:p>
        </w:tc>
        <w:tc>
          <w:tcPr>
            <w:tcW w:w="1701" w:type="dxa"/>
            <w:tcBorders>
              <w:top w:val="single" w:sz="8" w:space="0" w:color="000000"/>
              <w:left w:val="nil"/>
              <w:bottom w:val="single" w:sz="4" w:space="0" w:color="000000"/>
              <w:right w:val="nil"/>
            </w:tcBorders>
            <w:shd w:val="clear" w:color="auto" w:fill="666666"/>
            <w:hideMark/>
          </w:tcPr>
          <w:p w14:paraId="49687DF9" w14:textId="77777777" w:rsidR="009B7D6D" w:rsidRPr="006F1F6C" w:rsidRDefault="009B7D6D">
            <w:pPr>
              <w:spacing w:after="120" w:line="240" w:lineRule="auto"/>
              <w:jc w:val="center"/>
              <w:rPr>
                <w:rFonts w:ascii="Arial" w:hAnsi="Arial" w:cs="Arial"/>
                <w:color w:val="FFFFFF"/>
                <w:sz w:val="20"/>
                <w:szCs w:val="20"/>
              </w:rPr>
            </w:pPr>
            <w:r w:rsidRPr="006F1F6C">
              <w:rPr>
                <w:rFonts w:ascii="Arial" w:hAnsi="Arial" w:cs="Arial"/>
                <w:color w:val="FFFFFF"/>
                <w:sz w:val="20"/>
                <w:szCs w:val="20"/>
              </w:rPr>
              <w:t>non</w:t>
            </w:r>
          </w:p>
        </w:tc>
        <w:tc>
          <w:tcPr>
            <w:tcW w:w="1701" w:type="dxa"/>
            <w:tcBorders>
              <w:top w:val="single" w:sz="8" w:space="0" w:color="000000"/>
              <w:left w:val="nil"/>
              <w:bottom w:val="single" w:sz="4" w:space="0" w:color="000000"/>
              <w:right w:val="nil"/>
            </w:tcBorders>
            <w:shd w:val="clear" w:color="auto" w:fill="666666"/>
            <w:hideMark/>
          </w:tcPr>
          <w:p w14:paraId="48B5A188" w14:textId="77777777" w:rsidR="009B7D6D" w:rsidRPr="006F1F6C" w:rsidRDefault="009B7D6D">
            <w:pPr>
              <w:spacing w:after="120" w:line="240" w:lineRule="auto"/>
              <w:jc w:val="center"/>
              <w:rPr>
                <w:sz w:val="20"/>
                <w:szCs w:val="20"/>
              </w:rPr>
            </w:pPr>
            <w:r w:rsidRPr="006F1F6C">
              <w:rPr>
                <w:rFonts w:ascii="Arial" w:hAnsi="Arial" w:cs="Arial"/>
                <w:color w:val="FFFFFF"/>
                <w:sz w:val="20"/>
                <w:szCs w:val="20"/>
              </w:rPr>
              <w:t>abstentions</w:t>
            </w:r>
          </w:p>
        </w:tc>
      </w:tr>
      <w:tr w:rsidR="009B7D6D" w:rsidRPr="006F1F6C" w14:paraId="678CE566" w14:textId="77777777" w:rsidTr="009B7D6D">
        <w:tc>
          <w:tcPr>
            <w:tcW w:w="1701" w:type="dxa"/>
            <w:shd w:val="clear" w:color="auto" w:fill="B2B2B2"/>
            <w:hideMark/>
          </w:tcPr>
          <w:p w14:paraId="341AE6C6" w14:textId="77777777" w:rsidR="009B7D6D" w:rsidRPr="006F1F6C" w:rsidRDefault="009B7D6D">
            <w:pPr>
              <w:spacing w:after="120" w:line="240" w:lineRule="auto"/>
              <w:jc w:val="center"/>
              <w:rPr>
                <w:rFonts w:ascii="Arial" w:hAnsi="Arial" w:cs="Arial"/>
                <w:sz w:val="20"/>
                <w:szCs w:val="20"/>
              </w:rPr>
            </w:pPr>
            <w:r w:rsidRPr="006F1F6C">
              <w:rPr>
                <w:rFonts w:ascii="Arial" w:hAnsi="Arial" w:cs="Arial"/>
                <w:b/>
                <w:sz w:val="20"/>
                <w:szCs w:val="20"/>
                <w:lang w:val="en-US"/>
              </w:rPr>
              <w:t>P.S./L.B</w:t>
            </w:r>
          </w:p>
        </w:tc>
        <w:tc>
          <w:tcPr>
            <w:tcW w:w="1701" w:type="dxa"/>
            <w:hideMark/>
          </w:tcPr>
          <w:p w14:paraId="071402B0" w14:textId="77777777"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hideMark/>
          </w:tcPr>
          <w:p w14:paraId="25B7DBBA" w14:textId="77777777"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hideMark/>
          </w:tcPr>
          <w:p w14:paraId="1975347B" w14:textId="77777777"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hideMark/>
          </w:tcPr>
          <w:p w14:paraId="406B1838" w14:textId="77777777" w:rsidR="009B7D6D" w:rsidRPr="006F1F6C" w:rsidRDefault="009B7D6D">
            <w:pPr>
              <w:spacing w:after="120" w:line="240" w:lineRule="auto"/>
              <w:jc w:val="center"/>
              <w:rPr>
                <w:sz w:val="20"/>
                <w:szCs w:val="20"/>
              </w:rPr>
            </w:pPr>
            <w:r w:rsidRPr="006F1F6C">
              <w:rPr>
                <w:rFonts w:ascii="Arial" w:hAnsi="Arial" w:cs="Arial"/>
                <w:sz w:val="20"/>
                <w:szCs w:val="20"/>
              </w:rPr>
              <w:t>.....</w:t>
            </w:r>
          </w:p>
        </w:tc>
      </w:tr>
      <w:tr w:rsidR="009B7D6D" w:rsidRPr="006F1F6C" w14:paraId="78E0203C" w14:textId="77777777" w:rsidTr="009B7D6D">
        <w:tc>
          <w:tcPr>
            <w:tcW w:w="1701" w:type="dxa"/>
            <w:shd w:val="clear" w:color="auto" w:fill="B2B2B2"/>
            <w:hideMark/>
          </w:tcPr>
          <w:p w14:paraId="234957B8" w14:textId="77777777" w:rsidR="009B7D6D" w:rsidRPr="006F1F6C" w:rsidRDefault="009B7D6D">
            <w:pPr>
              <w:spacing w:after="120" w:line="240" w:lineRule="auto"/>
              <w:jc w:val="center"/>
              <w:rPr>
                <w:rFonts w:ascii="Arial" w:hAnsi="Arial" w:cs="Arial"/>
                <w:sz w:val="20"/>
                <w:szCs w:val="20"/>
              </w:rPr>
            </w:pPr>
            <w:r w:rsidRPr="006F1F6C">
              <w:rPr>
                <w:rFonts w:ascii="Arial" w:hAnsi="Arial" w:cs="Arial"/>
                <w:b/>
                <w:sz w:val="20"/>
                <w:szCs w:val="20"/>
                <w:lang w:val="en-US"/>
              </w:rPr>
              <w:t xml:space="preserve">Pour </w:t>
            </w:r>
            <w:r w:rsidRPr="006F1F6C">
              <w:rPr>
                <w:rFonts w:ascii="Arial" w:hAnsi="Arial" w:cs="Arial"/>
                <w:b/>
                <w:sz w:val="20"/>
                <w:szCs w:val="20"/>
              </w:rPr>
              <w:t>Vous</w:t>
            </w:r>
            <w:r w:rsidRPr="006F1F6C">
              <w:rPr>
                <w:rFonts w:ascii="Arial" w:hAnsi="Arial" w:cs="Arial"/>
                <w:b/>
                <w:sz w:val="20"/>
                <w:szCs w:val="20"/>
                <w:lang w:val="en-US"/>
              </w:rPr>
              <w:t xml:space="preserve"> !</w:t>
            </w:r>
          </w:p>
        </w:tc>
        <w:tc>
          <w:tcPr>
            <w:tcW w:w="1701" w:type="dxa"/>
            <w:hideMark/>
          </w:tcPr>
          <w:p w14:paraId="4FB6E344" w14:textId="77777777"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hideMark/>
          </w:tcPr>
          <w:p w14:paraId="36399519" w14:textId="77777777"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hideMark/>
          </w:tcPr>
          <w:p w14:paraId="5A19C16A" w14:textId="77777777"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hideMark/>
          </w:tcPr>
          <w:p w14:paraId="291DD77A" w14:textId="77777777" w:rsidR="009B7D6D" w:rsidRPr="006F1F6C" w:rsidRDefault="009B7D6D">
            <w:pPr>
              <w:spacing w:after="120" w:line="240" w:lineRule="auto"/>
              <w:jc w:val="center"/>
              <w:rPr>
                <w:sz w:val="20"/>
                <w:szCs w:val="20"/>
              </w:rPr>
            </w:pPr>
            <w:r w:rsidRPr="006F1F6C">
              <w:rPr>
                <w:rFonts w:ascii="Arial" w:hAnsi="Arial" w:cs="Arial"/>
                <w:sz w:val="20"/>
                <w:szCs w:val="20"/>
              </w:rPr>
              <w:t>.....</w:t>
            </w:r>
          </w:p>
        </w:tc>
      </w:tr>
      <w:tr w:rsidR="009B7D6D" w:rsidRPr="006F1F6C" w14:paraId="64FA6969" w14:textId="77777777" w:rsidTr="009B7D6D">
        <w:tc>
          <w:tcPr>
            <w:tcW w:w="1701" w:type="dxa"/>
            <w:shd w:val="clear" w:color="auto" w:fill="B2B2B2"/>
            <w:hideMark/>
          </w:tcPr>
          <w:p w14:paraId="4941917C" w14:textId="77777777" w:rsidR="009B7D6D" w:rsidRPr="006F1F6C" w:rsidRDefault="009B7D6D">
            <w:pPr>
              <w:spacing w:after="120" w:line="240" w:lineRule="auto"/>
              <w:jc w:val="center"/>
              <w:rPr>
                <w:rFonts w:ascii="Arial" w:hAnsi="Arial" w:cs="Arial"/>
                <w:sz w:val="20"/>
                <w:szCs w:val="20"/>
              </w:rPr>
            </w:pPr>
            <w:r w:rsidRPr="006F1F6C">
              <w:rPr>
                <w:rFonts w:ascii="Arial" w:hAnsi="Arial" w:cs="Arial"/>
                <w:b/>
                <w:sz w:val="20"/>
                <w:szCs w:val="20"/>
              </w:rPr>
              <w:t>Écolo</w:t>
            </w:r>
          </w:p>
        </w:tc>
        <w:tc>
          <w:tcPr>
            <w:tcW w:w="1701" w:type="dxa"/>
            <w:hideMark/>
          </w:tcPr>
          <w:p w14:paraId="73772D44" w14:textId="77777777"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hideMark/>
          </w:tcPr>
          <w:p w14:paraId="3E108722" w14:textId="77777777"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hideMark/>
          </w:tcPr>
          <w:p w14:paraId="1B1CFFE4" w14:textId="77777777"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hideMark/>
          </w:tcPr>
          <w:p w14:paraId="42918DD1" w14:textId="77777777" w:rsidR="009B7D6D" w:rsidRPr="006F1F6C" w:rsidRDefault="009B7D6D">
            <w:pPr>
              <w:spacing w:after="120" w:line="240" w:lineRule="auto"/>
              <w:jc w:val="center"/>
              <w:rPr>
                <w:sz w:val="20"/>
                <w:szCs w:val="20"/>
              </w:rPr>
            </w:pPr>
            <w:r w:rsidRPr="006F1F6C">
              <w:rPr>
                <w:rFonts w:ascii="Arial" w:hAnsi="Arial" w:cs="Arial"/>
                <w:sz w:val="20"/>
                <w:szCs w:val="20"/>
              </w:rPr>
              <w:t>…..</w:t>
            </w:r>
          </w:p>
        </w:tc>
      </w:tr>
      <w:tr w:rsidR="009B7D6D" w:rsidRPr="006F1F6C" w14:paraId="5652B8E8" w14:textId="77777777" w:rsidTr="009B7D6D">
        <w:tc>
          <w:tcPr>
            <w:tcW w:w="1701" w:type="dxa"/>
            <w:tcBorders>
              <w:top w:val="nil"/>
              <w:left w:val="nil"/>
              <w:bottom w:val="single" w:sz="8" w:space="0" w:color="000000"/>
              <w:right w:val="nil"/>
            </w:tcBorders>
            <w:shd w:val="clear" w:color="auto" w:fill="B2B2B2"/>
            <w:hideMark/>
          </w:tcPr>
          <w:p w14:paraId="75AABCDB" w14:textId="77777777" w:rsidR="009B7D6D" w:rsidRPr="006F1F6C" w:rsidRDefault="009B7D6D">
            <w:pPr>
              <w:spacing w:after="120" w:line="240" w:lineRule="auto"/>
              <w:jc w:val="center"/>
              <w:rPr>
                <w:rFonts w:ascii="Arial" w:hAnsi="Arial" w:cs="Arial"/>
                <w:sz w:val="20"/>
                <w:szCs w:val="20"/>
              </w:rPr>
            </w:pPr>
            <w:r w:rsidRPr="006F1F6C">
              <w:rPr>
                <w:rFonts w:ascii="Arial" w:hAnsi="Arial" w:cs="Arial"/>
                <w:b/>
                <w:sz w:val="20"/>
                <w:szCs w:val="20"/>
              </w:rPr>
              <w:t>TOTAL</w:t>
            </w:r>
          </w:p>
        </w:tc>
        <w:tc>
          <w:tcPr>
            <w:tcW w:w="1701" w:type="dxa"/>
            <w:tcBorders>
              <w:top w:val="nil"/>
              <w:left w:val="nil"/>
              <w:bottom w:val="single" w:sz="8" w:space="0" w:color="000000"/>
              <w:right w:val="nil"/>
            </w:tcBorders>
            <w:hideMark/>
          </w:tcPr>
          <w:p w14:paraId="321C03FD" w14:textId="77777777"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tcBorders>
              <w:top w:val="nil"/>
              <w:left w:val="nil"/>
              <w:bottom w:val="single" w:sz="8" w:space="0" w:color="000000"/>
              <w:right w:val="nil"/>
            </w:tcBorders>
            <w:hideMark/>
          </w:tcPr>
          <w:p w14:paraId="77D1C012" w14:textId="77777777"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tcBorders>
              <w:top w:val="nil"/>
              <w:left w:val="nil"/>
              <w:bottom w:val="single" w:sz="8" w:space="0" w:color="000000"/>
              <w:right w:val="nil"/>
            </w:tcBorders>
            <w:hideMark/>
          </w:tcPr>
          <w:p w14:paraId="44C27776" w14:textId="77777777" w:rsidR="009B7D6D" w:rsidRPr="006F1F6C" w:rsidRDefault="009B7D6D">
            <w:pPr>
              <w:spacing w:after="120" w:line="240" w:lineRule="auto"/>
              <w:jc w:val="center"/>
              <w:rPr>
                <w:rFonts w:ascii="Arial" w:hAnsi="Arial" w:cs="Arial"/>
                <w:sz w:val="20"/>
                <w:szCs w:val="20"/>
              </w:rPr>
            </w:pPr>
            <w:r w:rsidRPr="006F1F6C">
              <w:rPr>
                <w:rFonts w:ascii="Arial" w:hAnsi="Arial" w:cs="Arial"/>
                <w:sz w:val="20"/>
                <w:szCs w:val="20"/>
              </w:rPr>
              <w:t>.....</w:t>
            </w:r>
          </w:p>
        </w:tc>
        <w:tc>
          <w:tcPr>
            <w:tcW w:w="1701" w:type="dxa"/>
            <w:tcBorders>
              <w:top w:val="nil"/>
              <w:left w:val="nil"/>
              <w:bottom w:val="single" w:sz="8" w:space="0" w:color="000000"/>
              <w:right w:val="nil"/>
            </w:tcBorders>
            <w:hideMark/>
          </w:tcPr>
          <w:p w14:paraId="736DCCB2" w14:textId="77777777" w:rsidR="009B7D6D" w:rsidRPr="006F1F6C" w:rsidRDefault="009B7D6D">
            <w:pPr>
              <w:spacing w:after="120" w:line="240" w:lineRule="auto"/>
              <w:jc w:val="center"/>
              <w:rPr>
                <w:sz w:val="20"/>
                <w:szCs w:val="20"/>
              </w:rPr>
            </w:pPr>
            <w:r w:rsidRPr="006F1F6C">
              <w:rPr>
                <w:rFonts w:ascii="Arial" w:hAnsi="Arial" w:cs="Arial"/>
                <w:sz w:val="20"/>
                <w:szCs w:val="20"/>
              </w:rPr>
              <w:t>.....</w:t>
            </w:r>
          </w:p>
        </w:tc>
      </w:tr>
    </w:tbl>
    <w:p w14:paraId="3E8C7A04" w14:textId="77777777" w:rsidR="00291CA1" w:rsidRDefault="00291CA1" w:rsidP="00291CA1">
      <w:pPr>
        <w:suppressAutoHyphens w:val="0"/>
        <w:spacing w:after="0" w:line="240" w:lineRule="auto"/>
        <w:rPr>
          <w:rFonts w:ascii="Tahoma" w:eastAsia="Times New Roman" w:hAnsi="Tahoma" w:cs="Tahoma"/>
          <w:sz w:val="20"/>
          <w:szCs w:val="20"/>
          <w:lang w:val="fr-FR" w:eastAsia="fr-FR"/>
        </w:rPr>
      </w:pPr>
    </w:p>
    <w:p w14:paraId="2E31CE36" w14:textId="77777777" w:rsidR="00291CA1" w:rsidRPr="00291CA1" w:rsidRDefault="00291CA1" w:rsidP="00291CA1">
      <w:pPr>
        <w:suppressAutoHyphens w:val="0"/>
        <w:spacing w:after="0" w:line="240" w:lineRule="auto"/>
        <w:rPr>
          <w:rFonts w:ascii="Tahoma" w:eastAsia="Times New Roman" w:hAnsi="Tahoma" w:cs="Tahoma"/>
          <w:sz w:val="20"/>
          <w:szCs w:val="20"/>
          <w:lang w:val="fr-FR" w:eastAsia="fr-FR"/>
        </w:rPr>
      </w:pPr>
    </w:p>
    <w:p w14:paraId="46410CC0" w14:textId="0594F41E" w:rsidR="00DE2811" w:rsidRPr="006D2205" w:rsidRDefault="006D2205" w:rsidP="0090239A">
      <w:pPr>
        <w:pStyle w:val="Paragraphedeliste"/>
        <w:numPr>
          <w:ilvl w:val="0"/>
          <w:numId w:val="1"/>
        </w:numPr>
        <w:suppressAutoHyphens w:val="0"/>
        <w:spacing w:after="0" w:line="240" w:lineRule="auto"/>
        <w:jc w:val="both"/>
        <w:rPr>
          <w:rFonts w:ascii="Tahoma" w:eastAsia="Times New Roman" w:hAnsi="Tahoma" w:cs="Tahoma"/>
          <w:sz w:val="20"/>
          <w:szCs w:val="20"/>
          <w:lang w:val="fr-FR" w:eastAsia="fr-FR"/>
        </w:rPr>
      </w:pPr>
      <w:r>
        <w:rPr>
          <w:rFonts w:ascii="Tahoma" w:hAnsi="Tahoma" w:cs="Tahoma"/>
          <w:i/>
          <w:u w:val="single"/>
        </w:rPr>
        <w:t xml:space="preserve">Fabrique d’église de </w:t>
      </w:r>
      <w:r w:rsidR="0090239A">
        <w:rPr>
          <w:rFonts w:ascii="Tahoma" w:hAnsi="Tahoma" w:cs="Tahoma"/>
          <w:i/>
          <w:u w:val="single"/>
        </w:rPr>
        <w:t>Bailleul, d’Estaimbourg, d’Estaimpuis, d’Evregnies, de Leers-Nord, et de Saint-Léger – budgets 2022 - approbation</w:t>
      </w:r>
    </w:p>
    <w:p w14:paraId="17BE4B21" w14:textId="77777777" w:rsidR="006D2205" w:rsidRPr="00AE404E" w:rsidRDefault="006D2205" w:rsidP="006D2205">
      <w:pPr>
        <w:pStyle w:val="Paragraphedeliste"/>
        <w:suppressAutoHyphens w:val="0"/>
        <w:spacing w:after="0" w:line="240" w:lineRule="auto"/>
        <w:ind w:left="360"/>
        <w:rPr>
          <w:rFonts w:ascii="Tahoma" w:eastAsia="Times New Roman" w:hAnsi="Tahoma" w:cs="Tahoma"/>
          <w:sz w:val="20"/>
          <w:szCs w:val="20"/>
          <w:lang w:val="fr-FR" w:eastAsia="fr-FR"/>
        </w:rPr>
      </w:pPr>
    </w:p>
    <w:p w14:paraId="4EC59009" w14:textId="0A841FEA" w:rsidR="00B16855" w:rsidRPr="00AE404E" w:rsidRDefault="00B16855" w:rsidP="00B16855">
      <w:pPr>
        <w:pStyle w:val="Paragraphedeliste"/>
        <w:spacing w:after="0" w:line="240" w:lineRule="auto"/>
        <w:ind w:left="360"/>
        <w:rPr>
          <w:rFonts w:ascii="Tahoma" w:hAnsi="Tahoma" w:cs="Tahoma"/>
          <w:sz w:val="20"/>
        </w:rPr>
      </w:pPr>
      <w:r w:rsidRPr="00AE404E">
        <w:rPr>
          <w:rFonts w:ascii="Tahoma" w:hAnsi="Tahoma" w:cs="Tahoma"/>
          <w:sz w:val="20"/>
        </w:rPr>
        <w:t xml:space="preserve">L’assemblée se propose d’approuver la délibération du </w:t>
      </w:r>
      <w:r w:rsidR="00AE404E" w:rsidRPr="00AE404E">
        <w:rPr>
          <w:rFonts w:ascii="Tahoma" w:hAnsi="Tahoma" w:cs="Tahoma"/>
          <w:sz w:val="20"/>
        </w:rPr>
        <w:t>5 août 2021</w:t>
      </w:r>
      <w:r w:rsidRPr="00AE404E">
        <w:rPr>
          <w:rFonts w:ascii="Tahoma" w:hAnsi="Tahoma" w:cs="Tahoma"/>
          <w:sz w:val="20"/>
        </w:rPr>
        <w:t xml:space="preserve"> par laquelle le Conseil de fabrique de l’établissement cultuel </w:t>
      </w:r>
      <w:r w:rsidR="00C14E52" w:rsidRPr="00092156">
        <w:rPr>
          <w:rFonts w:ascii="Tahoma" w:hAnsi="Tahoma" w:cs="Tahoma"/>
          <w:b/>
          <w:bCs/>
          <w:sz w:val="20"/>
        </w:rPr>
        <w:t xml:space="preserve">Saint </w:t>
      </w:r>
      <w:r w:rsidR="00AE404E" w:rsidRPr="00092156">
        <w:rPr>
          <w:rFonts w:ascii="Tahoma" w:hAnsi="Tahoma" w:cs="Tahoma"/>
          <w:b/>
          <w:bCs/>
          <w:sz w:val="20"/>
        </w:rPr>
        <w:t>Amand</w:t>
      </w:r>
      <w:r w:rsidRPr="00092156">
        <w:rPr>
          <w:rFonts w:ascii="Tahoma" w:hAnsi="Tahoma" w:cs="Tahoma"/>
          <w:b/>
          <w:bCs/>
          <w:sz w:val="20"/>
        </w:rPr>
        <w:t xml:space="preserve"> à </w:t>
      </w:r>
      <w:r w:rsidR="00AE404E" w:rsidRPr="00092156">
        <w:rPr>
          <w:rFonts w:ascii="Tahoma" w:hAnsi="Tahoma" w:cs="Tahoma"/>
          <w:b/>
          <w:bCs/>
          <w:sz w:val="20"/>
        </w:rPr>
        <w:t>Bailleul</w:t>
      </w:r>
      <w:r w:rsidRPr="00AE404E">
        <w:rPr>
          <w:rFonts w:ascii="Tahoma" w:hAnsi="Tahoma" w:cs="Tahoma"/>
          <w:b/>
          <w:sz w:val="20"/>
        </w:rPr>
        <w:t xml:space="preserve"> </w:t>
      </w:r>
      <w:r w:rsidRPr="00AE404E">
        <w:rPr>
          <w:rFonts w:ascii="Tahoma" w:hAnsi="Tahoma" w:cs="Tahoma"/>
          <w:sz w:val="20"/>
        </w:rPr>
        <w:t xml:space="preserve">arrête le </w:t>
      </w:r>
      <w:r w:rsidR="00AE404E" w:rsidRPr="00AE404E">
        <w:rPr>
          <w:rFonts w:ascii="Tahoma" w:hAnsi="Tahoma" w:cs="Tahoma"/>
          <w:sz w:val="20"/>
        </w:rPr>
        <w:t>budget pour l’exercice 2022</w:t>
      </w:r>
      <w:r w:rsidRPr="00AE404E">
        <w:rPr>
          <w:rFonts w:ascii="Tahoma" w:hAnsi="Tahoma" w:cs="Tahoma"/>
          <w:sz w:val="20"/>
        </w:rPr>
        <w:t xml:space="preserve"> comme suit :</w:t>
      </w:r>
    </w:p>
    <w:p w14:paraId="698A4D12" w14:textId="79BB9928" w:rsidR="00AE404E" w:rsidRDefault="00AE404E" w:rsidP="00B16855">
      <w:pPr>
        <w:pStyle w:val="Paragraphedeliste"/>
        <w:spacing w:after="0" w:line="240" w:lineRule="auto"/>
        <w:ind w:left="360"/>
        <w:rPr>
          <w:rFonts w:ascii="Tahoma" w:hAnsi="Tahoma" w:cs="Tahoma"/>
          <w:color w:val="FF0000"/>
          <w:sz w:val="20"/>
        </w:rPr>
      </w:pPr>
    </w:p>
    <w:p w14:paraId="2CEF89C5" w14:textId="7C851651" w:rsidR="00AE404E" w:rsidRDefault="00AE404E" w:rsidP="00B16855">
      <w:pPr>
        <w:pStyle w:val="Paragraphedeliste"/>
        <w:spacing w:after="0" w:line="240" w:lineRule="auto"/>
        <w:ind w:left="360"/>
        <w:rPr>
          <w:rFonts w:ascii="Tahoma" w:hAnsi="Tahoma" w:cs="Tahoma"/>
          <w:color w:val="FF0000"/>
          <w:sz w:val="20"/>
        </w:rPr>
      </w:pPr>
    </w:p>
    <w:p w14:paraId="18B613C5" w14:textId="1C21273D" w:rsidR="00AE404E" w:rsidRDefault="00AE404E" w:rsidP="00B16855">
      <w:pPr>
        <w:pStyle w:val="Paragraphedeliste"/>
        <w:spacing w:after="0" w:line="240" w:lineRule="auto"/>
        <w:ind w:left="360"/>
        <w:rPr>
          <w:rFonts w:ascii="Tahoma" w:hAnsi="Tahoma" w:cs="Tahoma"/>
          <w:color w:val="FF0000"/>
          <w:sz w:val="20"/>
        </w:rPr>
      </w:pPr>
    </w:p>
    <w:p w14:paraId="3EEB0B41" w14:textId="77777777" w:rsidR="00AE404E" w:rsidRPr="00386B0A" w:rsidRDefault="00AE404E" w:rsidP="00B16855">
      <w:pPr>
        <w:pStyle w:val="Paragraphedeliste"/>
        <w:spacing w:after="0" w:line="240" w:lineRule="auto"/>
        <w:ind w:left="360"/>
        <w:rPr>
          <w:rFonts w:ascii="Tahoma" w:hAnsi="Tahoma" w:cs="Tahoma"/>
          <w:color w:val="FF0000"/>
          <w:sz w:val="20"/>
        </w:rPr>
      </w:pPr>
    </w:p>
    <w:p w14:paraId="49766DCA" w14:textId="77777777" w:rsidR="00B16855" w:rsidRPr="00315B84" w:rsidRDefault="00B16855" w:rsidP="00B16855">
      <w:pPr>
        <w:spacing w:after="0" w:line="240" w:lineRule="auto"/>
        <w:rPr>
          <w:rFonts w:ascii="Tahoma" w:hAnsi="Tahoma" w:cs="Tahoma"/>
          <w:sz w:val="20"/>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1874"/>
      </w:tblGrid>
      <w:tr w:rsidR="00B16855" w:rsidRPr="00315B84" w14:paraId="3CD44B50"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5F5EAF87" w14:textId="77777777" w:rsidR="00B16855" w:rsidRPr="00315B84" w:rsidRDefault="00B16855" w:rsidP="00E82FE0">
            <w:pPr>
              <w:spacing w:after="0" w:line="240" w:lineRule="auto"/>
              <w:rPr>
                <w:rFonts w:ascii="Tahoma" w:hAnsi="Tahoma" w:cs="Tahoma"/>
                <w:sz w:val="20"/>
              </w:rPr>
            </w:pPr>
            <w:r w:rsidRPr="00315B84">
              <w:rPr>
                <w:rFonts w:ascii="Tahoma" w:hAnsi="Tahoma" w:cs="Tahoma"/>
                <w:sz w:val="20"/>
              </w:rPr>
              <w:t>Recettes ordinaires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4E80C361" w14:textId="79675CA1" w:rsidR="00B16855" w:rsidRPr="00315B84" w:rsidRDefault="00AE404E" w:rsidP="00E82FE0">
            <w:pPr>
              <w:spacing w:after="0" w:line="240" w:lineRule="auto"/>
              <w:jc w:val="right"/>
              <w:rPr>
                <w:rFonts w:ascii="Tahoma" w:hAnsi="Tahoma" w:cs="Tahoma"/>
                <w:sz w:val="20"/>
              </w:rPr>
            </w:pPr>
            <w:r>
              <w:rPr>
                <w:rFonts w:ascii="Tahoma" w:hAnsi="Tahoma" w:cs="Tahoma"/>
                <w:sz w:val="20"/>
              </w:rPr>
              <w:t>5.691,91</w:t>
            </w:r>
            <w:r w:rsidR="00B16855" w:rsidRPr="00315B84">
              <w:rPr>
                <w:rFonts w:ascii="Tahoma" w:hAnsi="Tahoma" w:cs="Tahoma"/>
                <w:sz w:val="20"/>
              </w:rPr>
              <w:t xml:space="preserve"> (€)</w:t>
            </w:r>
          </w:p>
        </w:tc>
      </w:tr>
      <w:tr w:rsidR="00B16855" w:rsidRPr="00315B84" w14:paraId="18BE0CA1"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375A0532" w14:textId="77777777" w:rsidR="00B16855" w:rsidRPr="00315B84" w:rsidRDefault="00B16855" w:rsidP="00B16855">
            <w:pPr>
              <w:numPr>
                <w:ilvl w:val="0"/>
                <w:numId w:val="20"/>
              </w:numPr>
              <w:spacing w:after="0" w:line="240" w:lineRule="auto"/>
              <w:rPr>
                <w:rFonts w:ascii="Tahoma" w:hAnsi="Tahoma" w:cs="Tahoma"/>
                <w:i/>
                <w:sz w:val="20"/>
              </w:rPr>
            </w:pPr>
            <w:r w:rsidRPr="00315B84">
              <w:rPr>
                <w:rFonts w:ascii="Tahoma" w:hAnsi="Tahoma" w:cs="Tahoma"/>
                <w:i/>
                <w:sz w:val="20"/>
              </w:rPr>
              <w:t>dont une intervention communale ordinaire de secours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13860D6F" w14:textId="6C459090" w:rsidR="00B16855" w:rsidRPr="00315B84" w:rsidRDefault="00AE404E" w:rsidP="00E82FE0">
            <w:pPr>
              <w:spacing w:after="0" w:line="240" w:lineRule="auto"/>
              <w:jc w:val="right"/>
              <w:rPr>
                <w:rFonts w:ascii="Tahoma" w:hAnsi="Tahoma" w:cs="Tahoma"/>
                <w:i/>
                <w:sz w:val="20"/>
              </w:rPr>
            </w:pPr>
            <w:r>
              <w:rPr>
                <w:rFonts w:ascii="Tahoma" w:hAnsi="Tahoma" w:cs="Tahoma"/>
                <w:i/>
                <w:sz w:val="20"/>
              </w:rPr>
              <w:t>477,89</w:t>
            </w:r>
            <w:r w:rsidR="00B16855" w:rsidRPr="00315B84">
              <w:rPr>
                <w:rFonts w:ascii="Tahoma" w:hAnsi="Tahoma" w:cs="Tahoma"/>
                <w:i/>
                <w:sz w:val="20"/>
              </w:rPr>
              <w:t xml:space="preserve"> (€)</w:t>
            </w:r>
          </w:p>
        </w:tc>
      </w:tr>
      <w:tr w:rsidR="00B16855" w:rsidRPr="00315B84" w14:paraId="3CC597B9"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4DF743E5" w14:textId="77777777" w:rsidR="00B16855" w:rsidRPr="00315B84" w:rsidRDefault="00B16855" w:rsidP="00E82FE0">
            <w:pPr>
              <w:spacing w:after="0" w:line="240" w:lineRule="auto"/>
              <w:rPr>
                <w:rFonts w:ascii="Tahoma" w:hAnsi="Tahoma" w:cs="Tahoma"/>
                <w:sz w:val="20"/>
              </w:rPr>
            </w:pPr>
            <w:r w:rsidRPr="00315B84">
              <w:rPr>
                <w:rFonts w:ascii="Tahoma" w:hAnsi="Tahoma" w:cs="Tahoma"/>
                <w:sz w:val="20"/>
              </w:rPr>
              <w:t>Recettes extraordinaires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21F48601" w14:textId="7ED185DE" w:rsidR="00B16855" w:rsidRPr="00315B84" w:rsidRDefault="00AE404E" w:rsidP="00E82FE0">
            <w:pPr>
              <w:spacing w:after="0" w:line="240" w:lineRule="auto"/>
              <w:jc w:val="right"/>
              <w:rPr>
                <w:rFonts w:ascii="Tahoma" w:hAnsi="Tahoma" w:cs="Tahoma"/>
                <w:sz w:val="20"/>
              </w:rPr>
            </w:pPr>
            <w:r>
              <w:rPr>
                <w:rFonts w:ascii="Tahoma" w:hAnsi="Tahoma" w:cs="Tahoma"/>
                <w:sz w:val="20"/>
              </w:rPr>
              <w:t>2.817,89</w:t>
            </w:r>
            <w:r w:rsidR="00B16855" w:rsidRPr="00315B84">
              <w:rPr>
                <w:rFonts w:ascii="Tahoma" w:hAnsi="Tahoma" w:cs="Tahoma"/>
                <w:sz w:val="20"/>
              </w:rPr>
              <w:t xml:space="preserve"> (€)</w:t>
            </w:r>
          </w:p>
        </w:tc>
      </w:tr>
      <w:tr w:rsidR="00B16855" w:rsidRPr="00315B84" w14:paraId="1D9045CA"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035A795D" w14:textId="77777777" w:rsidR="00B16855" w:rsidRPr="00315B84" w:rsidRDefault="00B16855" w:rsidP="00B16855">
            <w:pPr>
              <w:numPr>
                <w:ilvl w:val="0"/>
                <w:numId w:val="20"/>
              </w:numPr>
              <w:spacing w:after="0" w:line="240" w:lineRule="auto"/>
              <w:rPr>
                <w:rFonts w:ascii="Tahoma" w:hAnsi="Tahoma" w:cs="Tahoma"/>
                <w:i/>
                <w:sz w:val="20"/>
              </w:rPr>
            </w:pPr>
            <w:r w:rsidRPr="00315B84">
              <w:rPr>
                <w:rFonts w:ascii="Tahoma" w:hAnsi="Tahoma" w:cs="Tahoma"/>
                <w:i/>
                <w:sz w:val="20"/>
              </w:rPr>
              <w:t>dont une intervention communale extraordinaire de secours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40EEA081" w14:textId="77777777" w:rsidR="00B16855" w:rsidRPr="00315B84" w:rsidRDefault="00B16855" w:rsidP="00E82FE0">
            <w:pPr>
              <w:spacing w:after="0" w:line="240" w:lineRule="auto"/>
              <w:jc w:val="right"/>
              <w:rPr>
                <w:rFonts w:ascii="Tahoma" w:hAnsi="Tahoma" w:cs="Tahoma"/>
                <w:i/>
                <w:sz w:val="20"/>
              </w:rPr>
            </w:pPr>
            <w:r w:rsidRPr="00315B84">
              <w:rPr>
                <w:rFonts w:ascii="Tahoma" w:hAnsi="Tahoma" w:cs="Tahoma"/>
                <w:i/>
                <w:sz w:val="20"/>
              </w:rPr>
              <w:t>0 (€)</w:t>
            </w:r>
          </w:p>
        </w:tc>
      </w:tr>
      <w:tr w:rsidR="00B16855" w:rsidRPr="00315B84" w14:paraId="6D5E1CFC"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42D21074" w14:textId="77777777" w:rsidR="00B16855" w:rsidRPr="00315B84" w:rsidRDefault="00B16855" w:rsidP="00B16855">
            <w:pPr>
              <w:numPr>
                <w:ilvl w:val="0"/>
                <w:numId w:val="20"/>
              </w:numPr>
              <w:spacing w:after="0" w:line="240" w:lineRule="auto"/>
              <w:rPr>
                <w:rFonts w:ascii="Tahoma" w:hAnsi="Tahoma" w:cs="Tahoma"/>
                <w:i/>
                <w:sz w:val="20"/>
              </w:rPr>
            </w:pPr>
            <w:r w:rsidRPr="00315B84">
              <w:rPr>
                <w:rFonts w:ascii="Tahoma" w:hAnsi="Tahoma" w:cs="Tahoma"/>
                <w:i/>
                <w:sz w:val="20"/>
              </w:rPr>
              <w:t>dont un boni comptable de l’exercice précédent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0FCE0337" w14:textId="3025F796" w:rsidR="00B16855" w:rsidRPr="00315B84" w:rsidRDefault="00AE404E" w:rsidP="00E82FE0">
            <w:pPr>
              <w:spacing w:after="0" w:line="240" w:lineRule="auto"/>
              <w:jc w:val="right"/>
              <w:rPr>
                <w:rFonts w:ascii="Tahoma" w:hAnsi="Tahoma" w:cs="Tahoma"/>
                <w:i/>
                <w:sz w:val="20"/>
              </w:rPr>
            </w:pPr>
            <w:r>
              <w:rPr>
                <w:rFonts w:ascii="Tahoma" w:hAnsi="Tahoma" w:cs="Tahoma"/>
                <w:i/>
                <w:sz w:val="20"/>
              </w:rPr>
              <w:t>2.817,89</w:t>
            </w:r>
            <w:r w:rsidR="00B16855" w:rsidRPr="00315B84">
              <w:rPr>
                <w:rFonts w:ascii="Tahoma" w:hAnsi="Tahoma" w:cs="Tahoma"/>
                <w:i/>
                <w:sz w:val="20"/>
              </w:rPr>
              <w:t xml:space="preserve"> (€)</w:t>
            </w:r>
          </w:p>
        </w:tc>
      </w:tr>
      <w:tr w:rsidR="00B16855" w:rsidRPr="00315B84" w14:paraId="6BBBA571"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4E8ADEBD" w14:textId="77777777" w:rsidR="00B16855" w:rsidRPr="00315B84" w:rsidRDefault="00B16855" w:rsidP="00E82FE0">
            <w:pPr>
              <w:spacing w:after="0" w:line="240" w:lineRule="auto"/>
              <w:rPr>
                <w:rFonts w:ascii="Tahoma" w:hAnsi="Tahoma" w:cs="Tahoma"/>
                <w:sz w:val="20"/>
              </w:rPr>
            </w:pPr>
            <w:r w:rsidRPr="00315B84">
              <w:rPr>
                <w:rFonts w:ascii="Tahoma" w:hAnsi="Tahoma" w:cs="Tahoma"/>
                <w:sz w:val="20"/>
              </w:rPr>
              <w:t>Dépenses ordinaires du chapitre 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408FE7C7" w14:textId="43A517EF" w:rsidR="00B16855" w:rsidRPr="00315B84" w:rsidRDefault="00B16855" w:rsidP="00E82FE0">
            <w:pPr>
              <w:spacing w:after="0" w:line="240" w:lineRule="auto"/>
              <w:jc w:val="right"/>
              <w:rPr>
                <w:rFonts w:ascii="Tahoma" w:hAnsi="Tahoma" w:cs="Tahoma"/>
                <w:sz w:val="20"/>
              </w:rPr>
            </w:pPr>
            <w:r>
              <w:rPr>
                <w:rFonts w:ascii="Tahoma" w:hAnsi="Tahoma" w:cs="Tahoma"/>
                <w:sz w:val="20"/>
              </w:rPr>
              <w:t>1.</w:t>
            </w:r>
            <w:r w:rsidR="00AE404E">
              <w:rPr>
                <w:rFonts w:ascii="Tahoma" w:hAnsi="Tahoma" w:cs="Tahoma"/>
                <w:sz w:val="20"/>
              </w:rPr>
              <w:t>429,00</w:t>
            </w:r>
            <w:r w:rsidRPr="00315B84">
              <w:rPr>
                <w:rFonts w:ascii="Tahoma" w:hAnsi="Tahoma" w:cs="Tahoma"/>
                <w:sz w:val="20"/>
              </w:rPr>
              <w:t xml:space="preserve"> (€)</w:t>
            </w:r>
          </w:p>
        </w:tc>
      </w:tr>
      <w:tr w:rsidR="00B16855" w:rsidRPr="00315B84" w14:paraId="1DE275DE"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18C6CC53" w14:textId="77777777" w:rsidR="00B16855" w:rsidRPr="00315B84" w:rsidRDefault="00B16855" w:rsidP="00E82FE0">
            <w:pPr>
              <w:spacing w:after="0" w:line="240" w:lineRule="auto"/>
              <w:rPr>
                <w:rFonts w:ascii="Tahoma" w:hAnsi="Tahoma" w:cs="Tahoma"/>
                <w:sz w:val="20"/>
              </w:rPr>
            </w:pPr>
            <w:r w:rsidRPr="00315B84">
              <w:rPr>
                <w:rFonts w:ascii="Tahoma" w:hAnsi="Tahoma" w:cs="Tahoma"/>
                <w:sz w:val="20"/>
              </w:rPr>
              <w:t>Dépenses ordinaires du chapitre II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1D9951C3" w14:textId="530093EB" w:rsidR="00B16855" w:rsidRPr="00315B84" w:rsidRDefault="0039108A" w:rsidP="00E82FE0">
            <w:pPr>
              <w:spacing w:after="0" w:line="240" w:lineRule="auto"/>
              <w:jc w:val="right"/>
              <w:rPr>
                <w:rFonts w:ascii="Tahoma" w:hAnsi="Tahoma" w:cs="Tahoma"/>
                <w:sz w:val="20"/>
              </w:rPr>
            </w:pPr>
            <w:r>
              <w:rPr>
                <w:rFonts w:ascii="Tahoma" w:hAnsi="Tahoma" w:cs="Tahoma"/>
                <w:sz w:val="20"/>
              </w:rPr>
              <w:t>6.</w:t>
            </w:r>
            <w:r w:rsidR="00AE404E">
              <w:rPr>
                <w:rFonts w:ascii="Tahoma" w:hAnsi="Tahoma" w:cs="Tahoma"/>
                <w:sz w:val="20"/>
              </w:rPr>
              <w:t>580,80</w:t>
            </w:r>
            <w:r w:rsidR="00B16855" w:rsidRPr="00315B84">
              <w:rPr>
                <w:rFonts w:ascii="Tahoma" w:hAnsi="Tahoma" w:cs="Tahoma"/>
                <w:sz w:val="20"/>
              </w:rPr>
              <w:t>(€)</w:t>
            </w:r>
          </w:p>
        </w:tc>
      </w:tr>
      <w:tr w:rsidR="00B16855" w:rsidRPr="00315B84" w14:paraId="13B69F70"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13D078D4" w14:textId="77777777" w:rsidR="00B16855" w:rsidRPr="00315B84" w:rsidRDefault="00B16855" w:rsidP="00E82FE0">
            <w:pPr>
              <w:spacing w:after="0" w:line="240" w:lineRule="auto"/>
              <w:rPr>
                <w:rFonts w:ascii="Tahoma" w:hAnsi="Tahoma" w:cs="Tahoma"/>
                <w:sz w:val="20"/>
              </w:rPr>
            </w:pPr>
            <w:r w:rsidRPr="00315B84">
              <w:rPr>
                <w:rFonts w:ascii="Tahoma" w:hAnsi="Tahoma" w:cs="Tahoma"/>
                <w:sz w:val="20"/>
              </w:rPr>
              <w:t>Dépenses extraordinaires du chapitre II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3FB812D1" w14:textId="65C81FEA" w:rsidR="00B16855" w:rsidRPr="00315B84" w:rsidRDefault="00AE404E" w:rsidP="00E82FE0">
            <w:pPr>
              <w:spacing w:after="0" w:line="240" w:lineRule="auto"/>
              <w:jc w:val="right"/>
              <w:rPr>
                <w:rFonts w:ascii="Tahoma" w:hAnsi="Tahoma" w:cs="Tahoma"/>
                <w:sz w:val="20"/>
              </w:rPr>
            </w:pPr>
            <w:r>
              <w:rPr>
                <w:rFonts w:ascii="Tahoma" w:hAnsi="Tahoma" w:cs="Tahoma"/>
                <w:sz w:val="20"/>
              </w:rPr>
              <w:t>500,00</w:t>
            </w:r>
            <w:r w:rsidR="00B16855" w:rsidRPr="00315B84">
              <w:rPr>
                <w:rFonts w:ascii="Tahoma" w:hAnsi="Tahoma" w:cs="Tahoma"/>
                <w:sz w:val="20"/>
              </w:rPr>
              <w:t xml:space="preserve"> (€)</w:t>
            </w:r>
          </w:p>
        </w:tc>
      </w:tr>
      <w:tr w:rsidR="00B16855" w:rsidRPr="00315B84" w14:paraId="20768C02"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600F586A" w14:textId="77777777" w:rsidR="00B16855" w:rsidRPr="00315B84" w:rsidRDefault="00B16855" w:rsidP="00B16855">
            <w:pPr>
              <w:numPr>
                <w:ilvl w:val="0"/>
                <w:numId w:val="20"/>
              </w:numPr>
              <w:spacing w:after="0" w:line="240" w:lineRule="auto"/>
              <w:rPr>
                <w:rFonts w:ascii="Tahoma" w:hAnsi="Tahoma" w:cs="Tahoma"/>
                <w:i/>
                <w:sz w:val="20"/>
              </w:rPr>
            </w:pPr>
            <w:r w:rsidRPr="00315B84">
              <w:rPr>
                <w:rFonts w:ascii="Tahoma" w:hAnsi="Tahoma" w:cs="Tahoma"/>
                <w:i/>
                <w:sz w:val="20"/>
              </w:rPr>
              <w:t>dont un mali comptable de l’exercice précédent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47BFB459" w14:textId="77777777" w:rsidR="00B16855" w:rsidRPr="00315B84" w:rsidRDefault="00B16855" w:rsidP="00E82FE0">
            <w:pPr>
              <w:spacing w:after="0" w:line="240" w:lineRule="auto"/>
              <w:jc w:val="right"/>
              <w:rPr>
                <w:rFonts w:ascii="Tahoma" w:hAnsi="Tahoma" w:cs="Tahoma"/>
                <w:i/>
                <w:sz w:val="20"/>
              </w:rPr>
            </w:pPr>
            <w:r w:rsidRPr="00315B84">
              <w:rPr>
                <w:rFonts w:ascii="Tahoma" w:hAnsi="Tahoma" w:cs="Tahoma"/>
                <w:i/>
                <w:sz w:val="20"/>
              </w:rPr>
              <w:t>0 (€)</w:t>
            </w:r>
          </w:p>
        </w:tc>
      </w:tr>
      <w:tr w:rsidR="00B16855" w:rsidRPr="00315B84" w14:paraId="65065A5B"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7EE5DBC0" w14:textId="77777777" w:rsidR="00B16855" w:rsidRPr="00315B84" w:rsidRDefault="00B16855" w:rsidP="00E82FE0">
            <w:pPr>
              <w:spacing w:after="0" w:line="240" w:lineRule="auto"/>
              <w:rPr>
                <w:rFonts w:ascii="Tahoma" w:hAnsi="Tahoma" w:cs="Tahoma"/>
                <w:b/>
                <w:sz w:val="20"/>
              </w:rPr>
            </w:pPr>
            <w:r w:rsidRPr="00315B84">
              <w:rPr>
                <w:rFonts w:ascii="Tahoma" w:hAnsi="Tahoma" w:cs="Tahoma"/>
                <w:b/>
                <w:sz w:val="20"/>
              </w:rPr>
              <w:t>Recettes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532C4956" w14:textId="0F716AD1" w:rsidR="00B16855" w:rsidRPr="00315B84" w:rsidRDefault="00AE404E" w:rsidP="00E82FE0">
            <w:pPr>
              <w:spacing w:after="0" w:line="240" w:lineRule="auto"/>
              <w:jc w:val="right"/>
              <w:rPr>
                <w:rFonts w:ascii="Tahoma" w:hAnsi="Tahoma" w:cs="Tahoma"/>
                <w:b/>
                <w:sz w:val="20"/>
              </w:rPr>
            </w:pPr>
            <w:r>
              <w:rPr>
                <w:rFonts w:ascii="Tahoma" w:hAnsi="Tahoma" w:cs="Tahoma"/>
                <w:b/>
                <w:sz w:val="20"/>
              </w:rPr>
              <w:t>8.509,80</w:t>
            </w:r>
            <w:r w:rsidR="00B16855" w:rsidRPr="00315B84">
              <w:rPr>
                <w:rFonts w:ascii="Tahoma" w:hAnsi="Tahoma" w:cs="Tahoma"/>
                <w:b/>
                <w:sz w:val="20"/>
              </w:rPr>
              <w:t xml:space="preserve"> (€)</w:t>
            </w:r>
          </w:p>
        </w:tc>
      </w:tr>
      <w:tr w:rsidR="00B16855" w:rsidRPr="00315B84" w14:paraId="52D16FB5"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3FC54766" w14:textId="77777777" w:rsidR="00B16855" w:rsidRPr="00315B84" w:rsidRDefault="00B16855" w:rsidP="00E82FE0">
            <w:pPr>
              <w:spacing w:after="0" w:line="240" w:lineRule="auto"/>
              <w:rPr>
                <w:rFonts w:ascii="Tahoma" w:hAnsi="Tahoma" w:cs="Tahoma"/>
                <w:b/>
                <w:sz w:val="20"/>
              </w:rPr>
            </w:pPr>
            <w:r w:rsidRPr="00315B84">
              <w:rPr>
                <w:rFonts w:ascii="Tahoma" w:hAnsi="Tahoma" w:cs="Tahoma"/>
                <w:b/>
                <w:sz w:val="20"/>
              </w:rPr>
              <w:t>Dépenses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0E50F4F1" w14:textId="1A28DD78" w:rsidR="00B16855" w:rsidRPr="00315B84" w:rsidRDefault="0039108A" w:rsidP="00E82FE0">
            <w:pPr>
              <w:spacing w:after="0" w:line="240" w:lineRule="auto"/>
              <w:jc w:val="right"/>
              <w:rPr>
                <w:rFonts w:ascii="Tahoma" w:hAnsi="Tahoma" w:cs="Tahoma"/>
                <w:b/>
                <w:sz w:val="20"/>
              </w:rPr>
            </w:pPr>
            <w:r>
              <w:rPr>
                <w:rFonts w:ascii="Tahoma" w:hAnsi="Tahoma" w:cs="Tahoma"/>
                <w:b/>
                <w:sz w:val="20"/>
              </w:rPr>
              <w:t>8.</w:t>
            </w:r>
            <w:r w:rsidR="00AE404E">
              <w:rPr>
                <w:rFonts w:ascii="Tahoma" w:hAnsi="Tahoma" w:cs="Tahoma"/>
                <w:b/>
                <w:sz w:val="20"/>
              </w:rPr>
              <w:t>509,80</w:t>
            </w:r>
            <w:r w:rsidR="00B16855" w:rsidRPr="00315B84">
              <w:rPr>
                <w:rFonts w:ascii="Tahoma" w:hAnsi="Tahoma" w:cs="Tahoma"/>
                <w:b/>
                <w:sz w:val="20"/>
              </w:rPr>
              <w:t xml:space="preserve"> (€)</w:t>
            </w:r>
          </w:p>
        </w:tc>
      </w:tr>
      <w:tr w:rsidR="00B16855" w:rsidRPr="00315B84" w14:paraId="764CBE56"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47B74866" w14:textId="77777777" w:rsidR="00B16855" w:rsidRPr="00315B84" w:rsidRDefault="00B16855" w:rsidP="00E82FE0">
            <w:pPr>
              <w:spacing w:after="0" w:line="240" w:lineRule="auto"/>
              <w:rPr>
                <w:rFonts w:ascii="Tahoma" w:hAnsi="Tahoma" w:cs="Tahoma"/>
                <w:b/>
                <w:sz w:val="20"/>
              </w:rPr>
            </w:pPr>
            <w:r w:rsidRPr="00315B84">
              <w:rPr>
                <w:rFonts w:ascii="Tahoma" w:hAnsi="Tahoma" w:cs="Tahoma"/>
                <w:b/>
                <w:sz w:val="20"/>
              </w:rPr>
              <w:t>Résultat comptable</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5D613C22" w14:textId="70F162E4" w:rsidR="00B16855" w:rsidRPr="00315B84" w:rsidRDefault="00AE404E" w:rsidP="00E82FE0">
            <w:pPr>
              <w:spacing w:after="0" w:line="240" w:lineRule="auto"/>
              <w:jc w:val="right"/>
              <w:rPr>
                <w:rFonts w:ascii="Tahoma" w:hAnsi="Tahoma" w:cs="Tahoma"/>
                <w:b/>
                <w:sz w:val="20"/>
              </w:rPr>
            </w:pPr>
            <w:r>
              <w:rPr>
                <w:rFonts w:ascii="Tahoma" w:hAnsi="Tahoma" w:cs="Tahoma"/>
                <w:b/>
                <w:sz w:val="20"/>
              </w:rPr>
              <w:t>0,00</w:t>
            </w:r>
            <w:r w:rsidR="00B16855" w:rsidRPr="00315B84">
              <w:rPr>
                <w:rFonts w:ascii="Tahoma" w:hAnsi="Tahoma" w:cs="Tahoma"/>
                <w:b/>
                <w:sz w:val="20"/>
              </w:rPr>
              <w:t xml:space="preserve"> (€)</w:t>
            </w:r>
          </w:p>
        </w:tc>
      </w:tr>
    </w:tbl>
    <w:p w14:paraId="15CAF80C" w14:textId="01D3E21B" w:rsidR="008C0FA4" w:rsidRPr="008C0FA4" w:rsidRDefault="008C0FA4" w:rsidP="008C0FA4">
      <w:pPr>
        <w:spacing w:after="0" w:line="240" w:lineRule="auto"/>
        <w:rPr>
          <w:rFonts w:ascii="Tahoma" w:eastAsia="Times New Roman" w:hAnsi="Tahoma" w:cs="Tahoma"/>
          <w:iCs/>
          <w:sz w:val="20"/>
          <w:szCs w:val="20"/>
          <w:lang w:val="fr-FR" w:eastAsia="fr-FR"/>
        </w:rPr>
      </w:pPr>
    </w:p>
    <w:p w14:paraId="1A7B20ED" w14:textId="393FE0C6" w:rsidR="008C0FA4" w:rsidRPr="008C0FA4" w:rsidRDefault="008C0FA4" w:rsidP="008C0FA4">
      <w:pPr>
        <w:pStyle w:val="Paragraphedeliste"/>
        <w:spacing w:after="0" w:line="240" w:lineRule="auto"/>
        <w:ind w:left="360"/>
        <w:rPr>
          <w:rFonts w:ascii="Tahoma" w:hAnsi="Tahoma" w:cs="Tahoma"/>
          <w:sz w:val="20"/>
        </w:rPr>
      </w:pPr>
      <w:r w:rsidRPr="00AE404E">
        <w:rPr>
          <w:rFonts w:ascii="Tahoma" w:hAnsi="Tahoma" w:cs="Tahoma"/>
          <w:sz w:val="20"/>
        </w:rPr>
        <w:t xml:space="preserve">L’assemblée se propose d’approuver la délibération du </w:t>
      </w:r>
      <w:r>
        <w:rPr>
          <w:rFonts w:ascii="Tahoma" w:hAnsi="Tahoma" w:cs="Tahoma"/>
          <w:sz w:val="20"/>
        </w:rPr>
        <w:t xml:space="preserve">18 </w:t>
      </w:r>
      <w:r w:rsidRPr="00AE404E">
        <w:rPr>
          <w:rFonts w:ascii="Tahoma" w:hAnsi="Tahoma" w:cs="Tahoma"/>
          <w:sz w:val="20"/>
        </w:rPr>
        <w:t xml:space="preserve">août 2021 par laquelle le Conseil de fabrique de l’établissement cultuel </w:t>
      </w:r>
      <w:r w:rsidR="00C14E52" w:rsidRPr="00092156">
        <w:rPr>
          <w:rFonts w:ascii="Tahoma" w:hAnsi="Tahoma" w:cs="Tahoma"/>
          <w:b/>
          <w:bCs/>
          <w:sz w:val="20"/>
        </w:rPr>
        <w:t>Saints Ghislain et Denis</w:t>
      </w:r>
      <w:r w:rsidRPr="00092156">
        <w:rPr>
          <w:rFonts w:ascii="Tahoma" w:hAnsi="Tahoma" w:cs="Tahoma"/>
          <w:b/>
          <w:bCs/>
          <w:sz w:val="20"/>
        </w:rPr>
        <w:t xml:space="preserve"> à </w:t>
      </w:r>
      <w:r w:rsidR="00C14E52" w:rsidRPr="00092156">
        <w:rPr>
          <w:rFonts w:ascii="Tahoma" w:hAnsi="Tahoma" w:cs="Tahoma"/>
          <w:b/>
          <w:bCs/>
          <w:sz w:val="20"/>
        </w:rPr>
        <w:t>Estaimbourg</w:t>
      </w:r>
      <w:r w:rsidRPr="00092156">
        <w:rPr>
          <w:rFonts w:ascii="Tahoma" w:hAnsi="Tahoma" w:cs="Tahoma"/>
          <w:b/>
          <w:sz w:val="20"/>
        </w:rPr>
        <w:t xml:space="preserve"> </w:t>
      </w:r>
      <w:r w:rsidRPr="00AE404E">
        <w:rPr>
          <w:rFonts w:ascii="Tahoma" w:hAnsi="Tahoma" w:cs="Tahoma"/>
          <w:sz w:val="20"/>
        </w:rPr>
        <w:t xml:space="preserve">arrête le budget pour l’exercice 2022 </w:t>
      </w:r>
      <w:r>
        <w:rPr>
          <w:rFonts w:ascii="Tahoma" w:hAnsi="Tahoma" w:cs="Tahoma"/>
          <w:sz w:val="20"/>
        </w:rPr>
        <w:t>telle que réformée comme suit :</w:t>
      </w:r>
    </w:p>
    <w:p w14:paraId="00AAE298" w14:textId="77777777" w:rsidR="008C0FA4" w:rsidRPr="00315B84" w:rsidRDefault="008C0FA4" w:rsidP="008C0FA4">
      <w:pPr>
        <w:spacing w:after="0" w:line="240" w:lineRule="auto"/>
        <w:rPr>
          <w:rFonts w:ascii="Tahoma" w:hAnsi="Tahoma" w:cs="Tahoma"/>
          <w:sz w:val="20"/>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1874"/>
      </w:tblGrid>
      <w:tr w:rsidR="008C0FA4" w:rsidRPr="00315B84" w14:paraId="48E962BE"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36C38110" w14:textId="77777777" w:rsidR="008C0FA4" w:rsidRPr="00315B84" w:rsidRDefault="008C0FA4" w:rsidP="00E82FE0">
            <w:pPr>
              <w:spacing w:after="0" w:line="240" w:lineRule="auto"/>
              <w:rPr>
                <w:rFonts w:ascii="Tahoma" w:hAnsi="Tahoma" w:cs="Tahoma"/>
                <w:sz w:val="20"/>
              </w:rPr>
            </w:pPr>
            <w:r w:rsidRPr="00315B84">
              <w:rPr>
                <w:rFonts w:ascii="Tahoma" w:hAnsi="Tahoma" w:cs="Tahoma"/>
                <w:sz w:val="20"/>
              </w:rPr>
              <w:t>Recettes ordinaires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053B2439" w14:textId="15E75C1D" w:rsidR="008C0FA4" w:rsidRPr="00315B84" w:rsidRDefault="00A347F3" w:rsidP="00E82FE0">
            <w:pPr>
              <w:spacing w:after="0" w:line="240" w:lineRule="auto"/>
              <w:jc w:val="right"/>
              <w:rPr>
                <w:rFonts w:ascii="Tahoma" w:hAnsi="Tahoma" w:cs="Tahoma"/>
                <w:sz w:val="20"/>
              </w:rPr>
            </w:pPr>
            <w:r>
              <w:rPr>
                <w:rFonts w:ascii="Tahoma" w:hAnsi="Tahoma" w:cs="Tahoma"/>
                <w:sz w:val="20"/>
              </w:rPr>
              <w:t>10.873,94</w:t>
            </w:r>
            <w:r w:rsidR="008C0FA4" w:rsidRPr="00315B84">
              <w:rPr>
                <w:rFonts w:ascii="Tahoma" w:hAnsi="Tahoma" w:cs="Tahoma"/>
                <w:sz w:val="20"/>
              </w:rPr>
              <w:t xml:space="preserve"> (€)</w:t>
            </w:r>
          </w:p>
        </w:tc>
      </w:tr>
      <w:tr w:rsidR="008C0FA4" w:rsidRPr="00315B84" w14:paraId="548ECB54"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3C7DEA2A" w14:textId="77777777" w:rsidR="008C0FA4" w:rsidRPr="00315B84" w:rsidRDefault="008C0FA4" w:rsidP="00E82FE0">
            <w:pPr>
              <w:numPr>
                <w:ilvl w:val="0"/>
                <w:numId w:val="20"/>
              </w:numPr>
              <w:spacing w:after="0" w:line="240" w:lineRule="auto"/>
              <w:rPr>
                <w:rFonts w:ascii="Tahoma" w:hAnsi="Tahoma" w:cs="Tahoma"/>
                <w:i/>
                <w:sz w:val="20"/>
              </w:rPr>
            </w:pPr>
            <w:r w:rsidRPr="00315B84">
              <w:rPr>
                <w:rFonts w:ascii="Tahoma" w:hAnsi="Tahoma" w:cs="Tahoma"/>
                <w:i/>
                <w:sz w:val="20"/>
              </w:rPr>
              <w:t>dont une intervention communale ordinaire de secours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458D309D" w14:textId="14B9ED74" w:rsidR="008C0FA4" w:rsidRPr="00315B84" w:rsidRDefault="00A347F3" w:rsidP="00E82FE0">
            <w:pPr>
              <w:spacing w:after="0" w:line="240" w:lineRule="auto"/>
              <w:jc w:val="right"/>
              <w:rPr>
                <w:rFonts w:ascii="Tahoma" w:hAnsi="Tahoma" w:cs="Tahoma"/>
                <w:i/>
                <w:sz w:val="20"/>
              </w:rPr>
            </w:pPr>
            <w:r>
              <w:rPr>
                <w:rFonts w:ascii="Tahoma" w:hAnsi="Tahoma" w:cs="Tahoma"/>
                <w:i/>
                <w:sz w:val="20"/>
              </w:rPr>
              <w:t>8.311,95</w:t>
            </w:r>
            <w:r w:rsidR="008C0FA4" w:rsidRPr="00315B84">
              <w:rPr>
                <w:rFonts w:ascii="Tahoma" w:hAnsi="Tahoma" w:cs="Tahoma"/>
                <w:i/>
                <w:sz w:val="20"/>
              </w:rPr>
              <w:t xml:space="preserve"> (€)</w:t>
            </w:r>
          </w:p>
        </w:tc>
      </w:tr>
      <w:tr w:rsidR="008C0FA4" w:rsidRPr="00315B84" w14:paraId="44B720F8"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051B3C9F" w14:textId="77777777" w:rsidR="008C0FA4" w:rsidRPr="00315B84" w:rsidRDefault="008C0FA4" w:rsidP="00E82FE0">
            <w:pPr>
              <w:spacing w:after="0" w:line="240" w:lineRule="auto"/>
              <w:rPr>
                <w:rFonts w:ascii="Tahoma" w:hAnsi="Tahoma" w:cs="Tahoma"/>
                <w:sz w:val="20"/>
              </w:rPr>
            </w:pPr>
            <w:r w:rsidRPr="00315B84">
              <w:rPr>
                <w:rFonts w:ascii="Tahoma" w:hAnsi="Tahoma" w:cs="Tahoma"/>
                <w:sz w:val="20"/>
              </w:rPr>
              <w:t>Recettes extraordinaires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00F150D8" w14:textId="5A2FE701" w:rsidR="008C0FA4" w:rsidRPr="00315B84" w:rsidRDefault="008C0FA4" w:rsidP="00E82FE0">
            <w:pPr>
              <w:spacing w:after="0" w:line="240" w:lineRule="auto"/>
              <w:jc w:val="right"/>
              <w:rPr>
                <w:rFonts w:ascii="Tahoma" w:hAnsi="Tahoma" w:cs="Tahoma"/>
                <w:sz w:val="20"/>
              </w:rPr>
            </w:pPr>
            <w:r>
              <w:rPr>
                <w:rFonts w:ascii="Tahoma" w:hAnsi="Tahoma" w:cs="Tahoma"/>
                <w:sz w:val="20"/>
              </w:rPr>
              <w:t>2.8</w:t>
            </w:r>
            <w:r w:rsidR="00A347F3">
              <w:rPr>
                <w:rFonts w:ascii="Tahoma" w:hAnsi="Tahoma" w:cs="Tahoma"/>
                <w:sz w:val="20"/>
              </w:rPr>
              <w:t>98,27</w:t>
            </w:r>
            <w:r w:rsidRPr="00315B84">
              <w:rPr>
                <w:rFonts w:ascii="Tahoma" w:hAnsi="Tahoma" w:cs="Tahoma"/>
                <w:sz w:val="20"/>
              </w:rPr>
              <w:t xml:space="preserve"> (€)</w:t>
            </w:r>
          </w:p>
        </w:tc>
      </w:tr>
      <w:tr w:rsidR="008C0FA4" w:rsidRPr="00315B84" w14:paraId="6993AEE7"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4078B445" w14:textId="77777777" w:rsidR="008C0FA4" w:rsidRPr="00315B84" w:rsidRDefault="008C0FA4" w:rsidP="00E82FE0">
            <w:pPr>
              <w:numPr>
                <w:ilvl w:val="0"/>
                <w:numId w:val="20"/>
              </w:numPr>
              <w:spacing w:after="0" w:line="240" w:lineRule="auto"/>
              <w:rPr>
                <w:rFonts w:ascii="Tahoma" w:hAnsi="Tahoma" w:cs="Tahoma"/>
                <w:i/>
                <w:sz w:val="20"/>
              </w:rPr>
            </w:pPr>
            <w:r w:rsidRPr="00315B84">
              <w:rPr>
                <w:rFonts w:ascii="Tahoma" w:hAnsi="Tahoma" w:cs="Tahoma"/>
                <w:i/>
                <w:sz w:val="20"/>
              </w:rPr>
              <w:t>dont une intervention communale extraordinaire de secours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71A888C4" w14:textId="77777777" w:rsidR="008C0FA4" w:rsidRPr="00315B84" w:rsidRDefault="008C0FA4" w:rsidP="00E82FE0">
            <w:pPr>
              <w:spacing w:after="0" w:line="240" w:lineRule="auto"/>
              <w:jc w:val="right"/>
              <w:rPr>
                <w:rFonts w:ascii="Tahoma" w:hAnsi="Tahoma" w:cs="Tahoma"/>
                <w:i/>
                <w:sz w:val="20"/>
              </w:rPr>
            </w:pPr>
            <w:r w:rsidRPr="00315B84">
              <w:rPr>
                <w:rFonts w:ascii="Tahoma" w:hAnsi="Tahoma" w:cs="Tahoma"/>
                <w:i/>
                <w:sz w:val="20"/>
              </w:rPr>
              <w:t>0 (€)</w:t>
            </w:r>
          </w:p>
        </w:tc>
      </w:tr>
      <w:tr w:rsidR="008C0FA4" w:rsidRPr="00315B84" w14:paraId="5E16EE53"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61A9BCBE" w14:textId="77777777" w:rsidR="008C0FA4" w:rsidRPr="00315B84" w:rsidRDefault="008C0FA4" w:rsidP="00E82FE0">
            <w:pPr>
              <w:numPr>
                <w:ilvl w:val="0"/>
                <w:numId w:val="20"/>
              </w:numPr>
              <w:spacing w:after="0" w:line="240" w:lineRule="auto"/>
              <w:rPr>
                <w:rFonts w:ascii="Tahoma" w:hAnsi="Tahoma" w:cs="Tahoma"/>
                <w:i/>
                <w:sz w:val="20"/>
              </w:rPr>
            </w:pPr>
            <w:r w:rsidRPr="00315B84">
              <w:rPr>
                <w:rFonts w:ascii="Tahoma" w:hAnsi="Tahoma" w:cs="Tahoma"/>
                <w:i/>
                <w:sz w:val="20"/>
              </w:rPr>
              <w:t>dont un boni comptable de l’exercice précédent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47BAA348" w14:textId="3D0B9BE7" w:rsidR="008C0FA4" w:rsidRPr="00315B84" w:rsidRDefault="008C0FA4" w:rsidP="00E82FE0">
            <w:pPr>
              <w:spacing w:after="0" w:line="240" w:lineRule="auto"/>
              <w:jc w:val="right"/>
              <w:rPr>
                <w:rFonts w:ascii="Tahoma" w:hAnsi="Tahoma" w:cs="Tahoma"/>
                <w:i/>
                <w:sz w:val="20"/>
              </w:rPr>
            </w:pPr>
            <w:r>
              <w:rPr>
                <w:rFonts w:ascii="Tahoma" w:hAnsi="Tahoma" w:cs="Tahoma"/>
                <w:i/>
                <w:sz w:val="20"/>
              </w:rPr>
              <w:t>2.8</w:t>
            </w:r>
            <w:r w:rsidR="00A347F3">
              <w:rPr>
                <w:rFonts w:ascii="Tahoma" w:hAnsi="Tahoma" w:cs="Tahoma"/>
                <w:i/>
                <w:sz w:val="20"/>
              </w:rPr>
              <w:t>98,27</w:t>
            </w:r>
            <w:r w:rsidRPr="00315B84">
              <w:rPr>
                <w:rFonts w:ascii="Tahoma" w:hAnsi="Tahoma" w:cs="Tahoma"/>
                <w:i/>
                <w:sz w:val="20"/>
              </w:rPr>
              <w:t xml:space="preserve"> (€)</w:t>
            </w:r>
          </w:p>
        </w:tc>
      </w:tr>
      <w:tr w:rsidR="008C0FA4" w:rsidRPr="00315B84" w14:paraId="4ECC8EE5"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30C1D8F2" w14:textId="77777777" w:rsidR="008C0FA4" w:rsidRPr="00315B84" w:rsidRDefault="008C0FA4" w:rsidP="00E82FE0">
            <w:pPr>
              <w:spacing w:after="0" w:line="240" w:lineRule="auto"/>
              <w:rPr>
                <w:rFonts w:ascii="Tahoma" w:hAnsi="Tahoma" w:cs="Tahoma"/>
                <w:sz w:val="20"/>
              </w:rPr>
            </w:pPr>
            <w:r w:rsidRPr="00315B84">
              <w:rPr>
                <w:rFonts w:ascii="Tahoma" w:hAnsi="Tahoma" w:cs="Tahoma"/>
                <w:sz w:val="20"/>
              </w:rPr>
              <w:t>Dépenses ordinaires du chapitre 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17AC79E2" w14:textId="0E693862" w:rsidR="008C0FA4" w:rsidRPr="00315B84" w:rsidRDefault="00A347F3" w:rsidP="00E82FE0">
            <w:pPr>
              <w:spacing w:after="0" w:line="240" w:lineRule="auto"/>
              <w:jc w:val="right"/>
              <w:rPr>
                <w:rFonts w:ascii="Tahoma" w:hAnsi="Tahoma" w:cs="Tahoma"/>
                <w:sz w:val="20"/>
              </w:rPr>
            </w:pPr>
            <w:r>
              <w:rPr>
                <w:rFonts w:ascii="Tahoma" w:hAnsi="Tahoma" w:cs="Tahoma"/>
                <w:sz w:val="20"/>
              </w:rPr>
              <w:t xml:space="preserve">1584,50 </w:t>
            </w:r>
            <w:r w:rsidR="008C0FA4" w:rsidRPr="00315B84">
              <w:rPr>
                <w:rFonts w:ascii="Tahoma" w:hAnsi="Tahoma" w:cs="Tahoma"/>
                <w:sz w:val="20"/>
              </w:rPr>
              <w:t>(€)</w:t>
            </w:r>
          </w:p>
        </w:tc>
      </w:tr>
      <w:tr w:rsidR="008C0FA4" w:rsidRPr="00315B84" w14:paraId="736242FF"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1892BF16" w14:textId="77777777" w:rsidR="008C0FA4" w:rsidRPr="00315B84" w:rsidRDefault="008C0FA4" w:rsidP="00E82FE0">
            <w:pPr>
              <w:spacing w:after="0" w:line="240" w:lineRule="auto"/>
              <w:rPr>
                <w:rFonts w:ascii="Tahoma" w:hAnsi="Tahoma" w:cs="Tahoma"/>
                <w:sz w:val="20"/>
              </w:rPr>
            </w:pPr>
            <w:r w:rsidRPr="00315B84">
              <w:rPr>
                <w:rFonts w:ascii="Tahoma" w:hAnsi="Tahoma" w:cs="Tahoma"/>
                <w:sz w:val="20"/>
              </w:rPr>
              <w:t>Dépenses ordinaires du chapitre II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50B964F1" w14:textId="34221318" w:rsidR="008C0FA4" w:rsidRPr="00315B84" w:rsidRDefault="00A347F3" w:rsidP="00E82FE0">
            <w:pPr>
              <w:spacing w:after="0" w:line="240" w:lineRule="auto"/>
              <w:jc w:val="right"/>
              <w:rPr>
                <w:rFonts w:ascii="Tahoma" w:hAnsi="Tahoma" w:cs="Tahoma"/>
                <w:sz w:val="20"/>
              </w:rPr>
            </w:pPr>
            <w:r>
              <w:rPr>
                <w:rFonts w:ascii="Tahoma" w:hAnsi="Tahoma" w:cs="Tahoma"/>
                <w:sz w:val="20"/>
              </w:rPr>
              <w:t>11.687,71</w:t>
            </w:r>
            <w:r w:rsidR="008C0FA4" w:rsidRPr="00315B84">
              <w:rPr>
                <w:rFonts w:ascii="Tahoma" w:hAnsi="Tahoma" w:cs="Tahoma"/>
                <w:sz w:val="20"/>
              </w:rPr>
              <w:t>(€)</w:t>
            </w:r>
          </w:p>
        </w:tc>
      </w:tr>
      <w:tr w:rsidR="008C0FA4" w:rsidRPr="00315B84" w14:paraId="440D7D96"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1BB11B7D" w14:textId="77777777" w:rsidR="008C0FA4" w:rsidRPr="00315B84" w:rsidRDefault="008C0FA4" w:rsidP="00E82FE0">
            <w:pPr>
              <w:spacing w:after="0" w:line="240" w:lineRule="auto"/>
              <w:rPr>
                <w:rFonts w:ascii="Tahoma" w:hAnsi="Tahoma" w:cs="Tahoma"/>
                <w:sz w:val="20"/>
              </w:rPr>
            </w:pPr>
            <w:r w:rsidRPr="00315B84">
              <w:rPr>
                <w:rFonts w:ascii="Tahoma" w:hAnsi="Tahoma" w:cs="Tahoma"/>
                <w:sz w:val="20"/>
              </w:rPr>
              <w:t>Dépenses extraordinaires du chapitre II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74783EC8" w14:textId="64C79A01" w:rsidR="008C0FA4" w:rsidRPr="00315B84" w:rsidRDefault="00A347F3" w:rsidP="00E82FE0">
            <w:pPr>
              <w:spacing w:after="0" w:line="240" w:lineRule="auto"/>
              <w:jc w:val="right"/>
              <w:rPr>
                <w:rFonts w:ascii="Tahoma" w:hAnsi="Tahoma" w:cs="Tahoma"/>
                <w:sz w:val="20"/>
              </w:rPr>
            </w:pPr>
            <w:r>
              <w:rPr>
                <w:rFonts w:ascii="Tahoma" w:hAnsi="Tahoma" w:cs="Tahoma"/>
                <w:sz w:val="20"/>
              </w:rPr>
              <w:t>500,00</w:t>
            </w:r>
            <w:r w:rsidR="008C0FA4" w:rsidRPr="00315B84">
              <w:rPr>
                <w:rFonts w:ascii="Tahoma" w:hAnsi="Tahoma" w:cs="Tahoma"/>
                <w:sz w:val="20"/>
              </w:rPr>
              <w:t>(€)</w:t>
            </w:r>
          </w:p>
        </w:tc>
      </w:tr>
      <w:tr w:rsidR="008C0FA4" w:rsidRPr="00315B84" w14:paraId="395C163B"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5497B1F1" w14:textId="77777777" w:rsidR="008C0FA4" w:rsidRPr="00315B84" w:rsidRDefault="008C0FA4" w:rsidP="00E82FE0">
            <w:pPr>
              <w:numPr>
                <w:ilvl w:val="0"/>
                <w:numId w:val="20"/>
              </w:numPr>
              <w:spacing w:after="0" w:line="240" w:lineRule="auto"/>
              <w:rPr>
                <w:rFonts w:ascii="Tahoma" w:hAnsi="Tahoma" w:cs="Tahoma"/>
                <w:i/>
                <w:sz w:val="20"/>
              </w:rPr>
            </w:pPr>
            <w:r w:rsidRPr="00315B84">
              <w:rPr>
                <w:rFonts w:ascii="Tahoma" w:hAnsi="Tahoma" w:cs="Tahoma"/>
                <w:i/>
                <w:sz w:val="20"/>
              </w:rPr>
              <w:t>dont un mali comptable de l’exercice précédent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5A924B35" w14:textId="3652B436" w:rsidR="008C0FA4" w:rsidRPr="00315B84" w:rsidRDefault="00A347F3" w:rsidP="00E82FE0">
            <w:pPr>
              <w:spacing w:after="0" w:line="240" w:lineRule="auto"/>
              <w:jc w:val="right"/>
              <w:rPr>
                <w:rFonts w:ascii="Tahoma" w:hAnsi="Tahoma" w:cs="Tahoma"/>
                <w:i/>
                <w:sz w:val="20"/>
              </w:rPr>
            </w:pPr>
            <w:r>
              <w:rPr>
                <w:rFonts w:ascii="Tahoma" w:hAnsi="Tahoma" w:cs="Tahoma"/>
                <w:i/>
                <w:sz w:val="20"/>
              </w:rPr>
              <w:t>0</w:t>
            </w:r>
            <w:r w:rsidR="008C0FA4" w:rsidRPr="00315B84">
              <w:rPr>
                <w:rFonts w:ascii="Tahoma" w:hAnsi="Tahoma" w:cs="Tahoma"/>
                <w:i/>
                <w:sz w:val="20"/>
              </w:rPr>
              <w:t xml:space="preserve"> (€)</w:t>
            </w:r>
          </w:p>
        </w:tc>
      </w:tr>
      <w:tr w:rsidR="008C0FA4" w:rsidRPr="00315B84" w14:paraId="64EEEEEA"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1CCDB771" w14:textId="77777777" w:rsidR="008C0FA4" w:rsidRPr="00315B84" w:rsidRDefault="008C0FA4" w:rsidP="00E82FE0">
            <w:pPr>
              <w:spacing w:after="0" w:line="240" w:lineRule="auto"/>
              <w:rPr>
                <w:rFonts w:ascii="Tahoma" w:hAnsi="Tahoma" w:cs="Tahoma"/>
                <w:b/>
                <w:sz w:val="20"/>
              </w:rPr>
            </w:pPr>
            <w:r w:rsidRPr="00315B84">
              <w:rPr>
                <w:rFonts w:ascii="Tahoma" w:hAnsi="Tahoma" w:cs="Tahoma"/>
                <w:b/>
                <w:sz w:val="20"/>
              </w:rPr>
              <w:t>Recettes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1B033402" w14:textId="33AC8785" w:rsidR="008C0FA4" w:rsidRPr="00315B84" w:rsidRDefault="00A347F3" w:rsidP="00E82FE0">
            <w:pPr>
              <w:spacing w:after="0" w:line="240" w:lineRule="auto"/>
              <w:jc w:val="right"/>
              <w:rPr>
                <w:rFonts w:ascii="Tahoma" w:hAnsi="Tahoma" w:cs="Tahoma"/>
                <w:b/>
                <w:sz w:val="20"/>
              </w:rPr>
            </w:pPr>
            <w:r>
              <w:rPr>
                <w:rFonts w:ascii="Tahoma" w:hAnsi="Tahoma" w:cs="Tahoma"/>
                <w:b/>
                <w:sz w:val="20"/>
              </w:rPr>
              <w:t>13.772,21</w:t>
            </w:r>
            <w:r w:rsidR="008C0FA4" w:rsidRPr="00315B84">
              <w:rPr>
                <w:rFonts w:ascii="Tahoma" w:hAnsi="Tahoma" w:cs="Tahoma"/>
                <w:b/>
                <w:sz w:val="20"/>
              </w:rPr>
              <w:t xml:space="preserve"> (€)</w:t>
            </w:r>
          </w:p>
        </w:tc>
      </w:tr>
      <w:tr w:rsidR="008C0FA4" w:rsidRPr="00315B84" w14:paraId="4F9D1D9C"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3D507E12" w14:textId="77777777" w:rsidR="008C0FA4" w:rsidRPr="00315B84" w:rsidRDefault="008C0FA4" w:rsidP="00E82FE0">
            <w:pPr>
              <w:spacing w:after="0" w:line="240" w:lineRule="auto"/>
              <w:rPr>
                <w:rFonts w:ascii="Tahoma" w:hAnsi="Tahoma" w:cs="Tahoma"/>
                <w:b/>
                <w:sz w:val="20"/>
              </w:rPr>
            </w:pPr>
            <w:r w:rsidRPr="00315B84">
              <w:rPr>
                <w:rFonts w:ascii="Tahoma" w:hAnsi="Tahoma" w:cs="Tahoma"/>
                <w:b/>
                <w:sz w:val="20"/>
              </w:rPr>
              <w:t>Dépenses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54014411" w14:textId="38FE18A4" w:rsidR="008C0FA4" w:rsidRPr="00315B84" w:rsidRDefault="00A347F3" w:rsidP="00E82FE0">
            <w:pPr>
              <w:spacing w:after="0" w:line="240" w:lineRule="auto"/>
              <w:jc w:val="right"/>
              <w:rPr>
                <w:rFonts w:ascii="Tahoma" w:hAnsi="Tahoma" w:cs="Tahoma"/>
                <w:b/>
                <w:sz w:val="20"/>
              </w:rPr>
            </w:pPr>
            <w:r>
              <w:rPr>
                <w:rFonts w:ascii="Tahoma" w:hAnsi="Tahoma" w:cs="Tahoma"/>
                <w:b/>
                <w:sz w:val="20"/>
              </w:rPr>
              <w:t>13.772,21</w:t>
            </w:r>
            <w:r w:rsidR="008C0FA4" w:rsidRPr="00315B84">
              <w:rPr>
                <w:rFonts w:ascii="Tahoma" w:hAnsi="Tahoma" w:cs="Tahoma"/>
                <w:b/>
                <w:sz w:val="20"/>
              </w:rPr>
              <w:t xml:space="preserve"> (€)</w:t>
            </w:r>
          </w:p>
        </w:tc>
      </w:tr>
      <w:tr w:rsidR="008C0FA4" w:rsidRPr="00315B84" w14:paraId="602CE769"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5985D6EB" w14:textId="77777777" w:rsidR="008C0FA4" w:rsidRPr="00315B84" w:rsidRDefault="008C0FA4" w:rsidP="00E82FE0">
            <w:pPr>
              <w:spacing w:after="0" w:line="240" w:lineRule="auto"/>
              <w:rPr>
                <w:rFonts w:ascii="Tahoma" w:hAnsi="Tahoma" w:cs="Tahoma"/>
                <w:b/>
                <w:sz w:val="20"/>
              </w:rPr>
            </w:pPr>
            <w:r w:rsidRPr="00315B84">
              <w:rPr>
                <w:rFonts w:ascii="Tahoma" w:hAnsi="Tahoma" w:cs="Tahoma"/>
                <w:b/>
                <w:sz w:val="20"/>
              </w:rPr>
              <w:t>Résultat comptable</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7E92C8C3" w14:textId="77777777" w:rsidR="008C0FA4" w:rsidRPr="00315B84" w:rsidRDefault="008C0FA4" w:rsidP="00E82FE0">
            <w:pPr>
              <w:spacing w:after="0" w:line="240" w:lineRule="auto"/>
              <w:jc w:val="right"/>
              <w:rPr>
                <w:rFonts w:ascii="Tahoma" w:hAnsi="Tahoma" w:cs="Tahoma"/>
                <w:b/>
                <w:sz w:val="20"/>
              </w:rPr>
            </w:pPr>
            <w:r>
              <w:rPr>
                <w:rFonts w:ascii="Tahoma" w:hAnsi="Tahoma" w:cs="Tahoma"/>
                <w:b/>
                <w:sz w:val="20"/>
              </w:rPr>
              <w:t>0,00</w:t>
            </w:r>
            <w:r w:rsidRPr="00315B84">
              <w:rPr>
                <w:rFonts w:ascii="Tahoma" w:hAnsi="Tahoma" w:cs="Tahoma"/>
                <w:b/>
                <w:sz w:val="20"/>
              </w:rPr>
              <w:t xml:space="preserve"> (€)</w:t>
            </w:r>
          </w:p>
        </w:tc>
      </w:tr>
    </w:tbl>
    <w:p w14:paraId="35B689AD" w14:textId="77777777" w:rsidR="008C0FA4" w:rsidRDefault="008C0FA4" w:rsidP="008C0FA4">
      <w:pPr>
        <w:widowControl w:val="0"/>
        <w:spacing w:after="0" w:line="240" w:lineRule="auto"/>
        <w:ind w:left="357"/>
        <w:rPr>
          <w:rFonts w:ascii="Tahoma" w:eastAsia="Times New Roman" w:hAnsi="Tahoma" w:cs="Tahoma"/>
          <w:iCs/>
          <w:sz w:val="20"/>
          <w:szCs w:val="20"/>
          <w:lang w:val="fr-FR" w:eastAsia="fr-FR"/>
        </w:rPr>
      </w:pPr>
    </w:p>
    <w:p w14:paraId="66863C47" w14:textId="0706BBA3" w:rsidR="00945C53" w:rsidRPr="00945C53" w:rsidRDefault="00945C53" w:rsidP="00945C53">
      <w:pPr>
        <w:pStyle w:val="Paragraphedeliste"/>
        <w:spacing w:after="0" w:line="240" w:lineRule="auto"/>
        <w:ind w:left="360"/>
        <w:rPr>
          <w:rFonts w:ascii="Tahoma" w:hAnsi="Tahoma" w:cs="Tahoma"/>
          <w:sz w:val="20"/>
        </w:rPr>
      </w:pPr>
      <w:r w:rsidRPr="00AE404E">
        <w:rPr>
          <w:rFonts w:ascii="Tahoma" w:hAnsi="Tahoma" w:cs="Tahoma"/>
          <w:sz w:val="20"/>
        </w:rPr>
        <w:t xml:space="preserve">L’assemblée se propose d’approuver la délibération du </w:t>
      </w:r>
      <w:r>
        <w:rPr>
          <w:rFonts w:ascii="Tahoma" w:hAnsi="Tahoma" w:cs="Tahoma"/>
          <w:sz w:val="20"/>
        </w:rPr>
        <w:t>23</w:t>
      </w:r>
      <w:r w:rsidRPr="00AE404E">
        <w:rPr>
          <w:rFonts w:ascii="Tahoma" w:hAnsi="Tahoma" w:cs="Tahoma"/>
          <w:sz w:val="20"/>
        </w:rPr>
        <w:t xml:space="preserve"> août 2021 par laquelle le Conseil de fabrique de l’établissement cultuel </w:t>
      </w:r>
      <w:r w:rsidRPr="00F46C4C">
        <w:rPr>
          <w:rFonts w:ascii="Tahoma" w:hAnsi="Tahoma" w:cs="Tahoma"/>
          <w:b/>
          <w:bCs/>
          <w:sz w:val="20"/>
        </w:rPr>
        <w:t>Saint Barthélémy à Estaimpuis</w:t>
      </w:r>
      <w:r w:rsidRPr="00AE404E">
        <w:rPr>
          <w:rFonts w:ascii="Tahoma" w:hAnsi="Tahoma" w:cs="Tahoma"/>
          <w:b/>
          <w:sz w:val="20"/>
        </w:rPr>
        <w:t xml:space="preserve"> </w:t>
      </w:r>
      <w:r w:rsidRPr="00AE404E">
        <w:rPr>
          <w:rFonts w:ascii="Tahoma" w:hAnsi="Tahoma" w:cs="Tahoma"/>
          <w:sz w:val="20"/>
        </w:rPr>
        <w:t>arrête le budget pour l’exercice 2022 comme suit :</w:t>
      </w:r>
    </w:p>
    <w:p w14:paraId="46C34E6D" w14:textId="77777777" w:rsidR="00945C53" w:rsidRPr="00315B84" w:rsidRDefault="00945C53" w:rsidP="00945C53">
      <w:pPr>
        <w:spacing w:after="0" w:line="240" w:lineRule="auto"/>
        <w:rPr>
          <w:rFonts w:ascii="Tahoma" w:hAnsi="Tahoma" w:cs="Tahoma"/>
          <w:sz w:val="20"/>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1874"/>
      </w:tblGrid>
      <w:tr w:rsidR="00945C53" w:rsidRPr="00315B84" w14:paraId="651E48BD"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4DA4953F" w14:textId="77777777" w:rsidR="00945C53" w:rsidRPr="00315B84" w:rsidRDefault="00945C53" w:rsidP="00E82FE0">
            <w:pPr>
              <w:spacing w:after="0" w:line="240" w:lineRule="auto"/>
              <w:rPr>
                <w:rFonts w:ascii="Tahoma" w:hAnsi="Tahoma" w:cs="Tahoma"/>
                <w:sz w:val="20"/>
              </w:rPr>
            </w:pPr>
            <w:r w:rsidRPr="00315B84">
              <w:rPr>
                <w:rFonts w:ascii="Tahoma" w:hAnsi="Tahoma" w:cs="Tahoma"/>
                <w:sz w:val="20"/>
              </w:rPr>
              <w:t>Recettes ordinaires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3DFE7012" w14:textId="4B78E091" w:rsidR="00945C53" w:rsidRPr="00315B84" w:rsidRDefault="002D3660" w:rsidP="00E82FE0">
            <w:pPr>
              <w:spacing w:after="0" w:line="240" w:lineRule="auto"/>
              <w:jc w:val="right"/>
              <w:rPr>
                <w:rFonts w:ascii="Tahoma" w:hAnsi="Tahoma" w:cs="Tahoma"/>
                <w:sz w:val="20"/>
              </w:rPr>
            </w:pPr>
            <w:r>
              <w:rPr>
                <w:rFonts w:ascii="Tahoma" w:hAnsi="Tahoma" w:cs="Tahoma"/>
                <w:sz w:val="20"/>
              </w:rPr>
              <w:t>10.343,42</w:t>
            </w:r>
            <w:r w:rsidR="00945C53" w:rsidRPr="00315B84">
              <w:rPr>
                <w:rFonts w:ascii="Tahoma" w:hAnsi="Tahoma" w:cs="Tahoma"/>
                <w:sz w:val="20"/>
              </w:rPr>
              <w:t xml:space="preserve"> (€)</w:t>
            </w:r>
          </w:p>
        </w:tc>
      </w:tr>
      <w:tr w:rsidR="00945C53" w:rsidRPr="00315B84" w14:paraId="5F12E2F3"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55D97192" w14:textId="77777777" w:rsidR="00945C53" w:rsidRPr="00315B84" w:rsidRDefault="00945C53" w:rsidP="00E82FE0">
            <w:pPr>
              <w:numPr>
                <w:ilvl w:val="0"/>
                <w:numId w:val="20"/>
              </w:numPr>
              <w:spacing w:after="0" w:line="240" w:lineRule="auto"/>
              <w:rPr>
                <w:rFonts w:ascii="Tahoma" w:hAnsi="Tahoma" w:cs="Tahoma"/>
                <w:i/>
                <w:sz w:val="20"/>
              </w:rPr>
            </w:pPr>
            <w:r w:rsidRPr="00315B84">
              <w:rPr>
                <w:rFonts w:ascii="Tahoma" w:hAnsi="Tahoma" w:cs="Tahoma"/>
                <w:i/>
                <w:sz w:val="20"/>
              </w:rPr>
              <w:t>dont une intervention communale ordinaire de secours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11E6D1FF" w14:textId="67291CDB" w:rsidR="00945C53" w:rsidRPr="00315B84" w:rsidRDefault="002D3660" w:rsidP="00E82FE0">
            <w:pPr>
              <w:spacing w:after="0" w:line="240" w:lineRule="auto"/>
              <w:jc w:val="right"/>
              <w:rPr>
                <w:rFonts w:ascii="Tahoma" w:hAnsi="Tahoma" w:cs="Tahoma"/>
                <w:i/>
                <w:sz w:val="20"/>
              </w:rPr>
            </w:pPr>
            <w:r>
              <w:rPr>
                <w:rFonts w:ascii="Tahoma" w:hAnsi="Tahoma" w:cs="Tahoma"/>
                <w:i/>
                <w:sz w:val="20"/>
              </w:rPr>
              <w:t>8.208,47</w:t>
            </w:r>
            <w:r w:rsidR="00945C53" w:rsidRPr="00315B84">
              <w:rPr>
                <w:rFonts w:ascii="Tahoma" w:hAnsi="Tahoma" w:cs="Tahoma"/>
                <w:i/>
                <w:sz w:val="20"/>
              </w:rPr>
              <w:t xml:space="preserve"> (€)</w:t>
            </w:r>
          </w:p>
        </w:tc>
      </w:tr>
      <w:tr w:rsidR="00945C53" w:rsidRPr="00315B84" w14:paraId="1B9A9748"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729970C5" w14:textId="77777777" w:rsidR="00945C53" w:rsidRPr="00315B84" w:rsidRDefault="00945C53" w:rsidP="00E82FE0">
            <w:pPr>
              <w:spacing w:after="0" w:line="240" w:lineRule="auto"/>
              <w:rPr>
                <w:rFonts w:ascii="Tahoma" w:hAnsi="Tahoma" w:cs="Tahoma"/>
                <w:sz w:val="20"/>
              </w:rPr>
            </w:pPr>
            <w:r w:rsidRPr="00315B84">
              <w:rPr>
                <w:rFonts w:ascii="Tahoma" w:hAnsi="Tahoma" w:cs="Tahoma"/>
                <w:sz w:val="20"/>
              </w:rPr>
              <w:t>Recettes extraordinaires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0388365F" w14:textId="548E4167" w:rsidR="00945C53" w:rsidRPr="00315B84" w:rsidRDefault="002D3660" w:rsidP="00E82FE0">
            <w:pPr>
              <w:spacing w:after="0" w:line="240" w:lineRule="auto"/>
              <w:jc w:val="right"/>
              <w:rPr>
                <w:rFonts w:ascii="Tahoma" w:hAnsi="Tahoma" w:cs="Tahoma"/>
                <w:sz w:val="20"/>
              </w:rPr>
            </w:pPr>
            <w:r>
              <w:rPr>
                <w:rFonts w:ascii="Tahoma" w:hAnsi="Tahoma" w:cs="Tahoma"/>
                <w:sz w:val="20"/>
              </w:rPr>
              <w:t>7.414,18</w:t>
            </w:r>
            <w:r w:rsidR="00945C53" w:rsidRPr="00315B84">
              <w:rPr>
                <w:rFonts w:ascii="Tahoma" w:hAnsi="Tahoma" w:cs="Tahoma"/>
                <w:sz w:val="20"/>
              </w:rPr>
              <w:t xml:space="preserve"> (€)</w:t>
            </w:r>
          </w:p>
        </w:tc>
      </w:tr>
      <w:tr w:rsidR="00945C53" w:rsidRPr="00315B84" w14:paraId="1B9D82B0"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14AA648C" w14:textId="77777777" w:rsidR="00945C53" w:rsidRPr="00315B84" w:rsidRDefault="00945C53" w:rsidP="00E82FE0">
            <w:pPr>
              <w:numPr>
                <w:ilvl w:val="0"/>
                <w:numId w:val="20"/>
              </w:numPr>
              <w:spacing w:after="0" w:line="240" w:lineRule="auto"/>
              <w:rPr>
                <w:rFonts w:ascii="Tahoma" w:hAnsi="Tahoma" w:cs="Tahoma"/>
                <w:i/>
                <w:sz w:val="20"/>
              </w:rPr>
            </w:pPr>
            <w:r w:rsidRPr="00315B84">
              <w:rPr>
                <w:rFonts w:ascii="Tahoma" w:hAnsi="Tahoma" w:cs="Tahoma"/>
                <w:i/>
                <w:sz w:val="20"/>
              </w:rPr>
              <w:t>dont une intervention communale extraordinaire de secours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67E01BF5" w14:textId="77777777" w:rsidR="00945C53" w:rsidRPr="00315B84" w:rsidRDefault="00945C53" w:rsidP="00E82FE0">
            <w:pPr>
              <w:spacing w:after="0" w:line="240" w:lineRule="auto"/>
              <w:jc w:val="right"/>
              <w:rPr>
                <w:rFonts w:ascii="Tahoma" w:hAnsi="Tahoma" w:cs="Tahoma"/>
                <w:i/>
                <w:sz w:val="20"/>
              </w:rPr>
            </w:pPr>
            <w:r w:rsidRPr="00315B84">
              <w:rPr>
                <w:rFonts w:ascii="Tahoma" w:hAnsi="Tahoma" w:cs="Tahoma"/>
                <w:i/>
                <w:sz w:val="20"/>
              </w:rPr>
              <w:t>0 (€)</w:t>
            </w:r>
          </w:p>
        </w:tc>
      </w:tr>
      <w:tr w:rsidR="00945C53" w:rsidRPr="00315B84" w14:paraId="6FC6891A"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04AB5702" w14:textId="77777777" w:rsidR="00945C53" w:rsidRPr="00315B84" w:rsidRDefault="00945C53" w:rsidP="00E82FE0">
            <w:pPr>
              <w:numPr>
                <w:ilvl w:val="0"/>
                <w:numId w:val="20"/>
              </w:numPr>
              <w:spacing w:after="0" w:line="240" w:lineRule="auto"/>
              <w:rPr>
                <w:rFonts w:ascii="Tahoma" w:hAnsi="Tahoma" w:cs="Tahoma"/>
                <w:i/>
                <w:sz w:val="20"/>
              </w:rPr>
            </w:pPr>
            <w:r w:rsidRPr="00315B84">
              <w:rPr>
                <w:rFonts w:ascii="Tahoma" w:hAnsi="Tahoma" w:cs="Tahoma"/>
                <w:i/>
                <w:sz w:val="20"/>
              </w:rPr>
              <w:t>dont un boni comptable de l’exercice précédent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3C359CA0" w14:textId="3482F4EA" w:rsidR="00945C53" w:rsidRPr="00315B84" w:rsidRDefault="002D3660" w:rsidP="00E82FE0">
            <w:pPr>
              <w:spacing w:after="0" w:line="240" w:lineRule="auto"/>
              <w:jc w:val="right"/>
              <w:rPr>
                <w:rFonts w:ascii="Tahoma" w:hAnsi="Tahoma" w:cs="Tahoma"/>
                <w:i/>
                <w:sz w:val="20"/>
              </w:rPr>
            </w:pPr>
            <w:r>
              <w:rPr>
                <w:rFonts w:ascii="Tahoma" w:hAnsi="Tahoma" w:cs="Tahoma"/>
                <w:i/>
                <w:sz w:val="20"/>
              </w:rPr>
              <w:t>7.414,18</w:t>
            </w:r>
            <w:r w:rsidR="00945C53" w:rsidRPr="00315B84">
              <w:rPr>
                <w:rFonts w:ascii="Tahoma" w:hAnsi="Tahoma" w:cs="Tahoma"/>
                <w:i/>
                <w:sz w:val="20"/>
              </w:rPr>
              <w:t xml:space="preserve"> (€)</w:t>
            </w:r>
          </w:p>
        </w:tc>
      </w:tr>
      <w:tr w:rsidR="00945C53" w:rsidRPr="00315B84" w14:paraId="37F9EC2A"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2E86A8A0" w14:textId="77777777" w:rsidR="00945C53" w:rsidRPr="00315B84" w:rsidRDefault="00945C53" w:rsidP="00E82FE0">
            <w:pPr>
              <w:spacing w:after="0" w:line="240" w:lineRule="auto"/>
              <w:rPr>
                <w:rFonts w:ascii="Tahoma" w:hAnsi="Tahoma" w:cs="Tahoma"/>
                <w:sz w:val="20"/>
              </w:rPr>
            </w:pPr>
            <w:r w:rsidRPr="00315B84">
              <w:rPr>
                <w:rFonts w:ascii="Tahoma" w:hAnsi="Tahoma" w:cs="Tahoma"/>
                <w:sz w:val="20"/>
              </w:rPr>
              <w:t>Dépenses ordinaires du chapitre 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7EFFD777" w14:textId="013D0793" w:rsidR="00945C53" w:rsidRPr="00315B84" w:rsidRDefault="002D3660" w:rsidP="00E82FE0">
            <w:pPr>
              <w:spacing w:after="0" w:line="240" w:lineRule="auto"/>
              <w:jc w:val="right"/>
              <w:rPr>
                <w:rFonts w:ascii="Tahoma" w:hAnsi="Tahoma" w:cs="Tahoma"/>
                <w:sz w:val="20"/>
              </w:rPr>
            </w:pPr>
            <w:r>
              <w:rPr>
                <w:rFonts w:ascii="Tahoma" w:hAnsi="Tahoma" w:cs="Tahoma"/>
                <w:sz w:val="20"/>
              </w:rPr>
              <w:t>3.660,00</w:t>
            </w:r>
            <w:r w:rsidR="00945C53" w:rsidRPr="00315B84">
              <w:rPr>
                <w:rFonts w:ascii="Tahoma" w:hAnsi="Tahoma" w:cs="Tahoma"/>
                <w:sz w:val="20"/>
              </w:rPr>
              <w:t xml:space="preserve"> (€)</w:t>
            </w:r>
          </w:p>
        </w:tc>
      </w:tr>
      <w:tr w:rsidR="00945C53" w:rsidRPr="00315B84" w14:paraId="31F19DFE"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09E5CB85" w14:textId="77777777" w:rsidR="00945C53" w:rsidRPr="00315B84" w:rsidRDefault="00945C53" w:rsidP="00E82FE0">
            <w:pPr>
              <w:spacing w:after="0" w:line="240" w:lineRule="auto"/>
              <w:rPr>
                <w:rFonts w:ascii="Tahoma" w:hAnsi="Tahoma" w:cs="Tahoma"/>
                <w:sz w:val="20"/>
              </w:rPr>
            </w:pPr>
            <w:r w:rsidRPr="00315B84">
              <w:rPr>
                <w:rFonts w:ascii="Tahoma" w:hAnsi="Tahoma" w:cs="Tahoma"/>
                <w:sz w:val="20"/>
              </w:rPr>
              <w:t>Dépenses ordinaires du chapitre II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4FBD7300" w14:textId="4FC4A767" w:rsidR="00945C53" w:rsidRPr="00315B84" w:rsidRDefault="002D3660" w:rsidP="00E82FE0">
            <w:pPr>
              <w:spacing w:after="0" w:line="240" w:lineRule="auto"/>
              <w:jc w:val="right"/>
              <w:rPr>
                <w:rFonts w:ascii="Tahoma" w:hAnsi="Tahoma" w:cs="Tahoma"/>
                <w:sz w:val="20"/>
              </w:rPr>
            </w:pPr>
            <w:r>
              <w:rPr>
                <w:rFonts w:ascii="Tahoma" w:hAnsi="Tahoma" w:cs="Tahoma"/>
                <w:sz w:val="20"/>
              </w:rPr>
              <w:t xml:space="preserve">14.097,60 </w:t>
            </w:r>
            <w:r w:rsidR="00945C53" w:rsidRPr="00315B84">
              <w:rPr>
                <w:rFonts w:ascii="Tahoma" w:hAnsi="Tahoma" w:cs="Tahoma"/>
                <w:sz w:val="20"/>
              </w:rPr>
              <w:t>(€)</w:t>
            </w:r>
          </w:p>
        </w:tc>
      </w:tr>
      <w:tr w:rsidR="00945C53" w:rsidRPr="00315B84" w14:paraId="3D6E7018"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1D46EEB2" w14:textId="77777777" w:rsidR="00945C53" w:rsidRPr="00315B84" w:rsidRDefault="00945C53" w:rsidP="00E82FE0">
            <w:pPr>
              <w:spacing w:after="0" w:line="240" w:lineRule="auto"/>
              <w:rPr>
                <w:rFonts w:ascii="Tahoma" w:hAnsi="Tahoma" w:cs="Tahoma"/>
                <w:sz w:val="20"/>
              </w:rPr>
            </w:pPr>
            <w:r w:rsidRPr="00315B84">
              <w:rPr>
                <w:rFonts w:ascii="Tahoma" w:hAnsi="Tahoma" w:cs="Tahoma"/>
                <w:sz w:val="20"/>
              </w:rPr>
              <w:t>Dépenses extraordinaires du chapitre II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453FD8D6" w14:textId="43D0AA3B" w:rsidR="00945C53" w:rsidRPr="00315B84" w:rsidRDefault="002D3660" w:rsidP="00E82FE0">
            <w:pPr>
              <w:spacing w:after="0" w:line="240" w:lineRule="auto"/>
              <w:jc w:val="right"/>
              <w:rPr>
                <w:rFonts w:ascii="Tahoma" w:hAnsi="Tahoma" w:cs="Tahoma"/>
                <w:sz w:val="20"/>
              </w:rPr>
            </w:pPr>
            <w:r>
              <w:rPr>
                <w:rFonts w:ascii="Tahoma" w:hAnsi="Tahoma" w:cs="Tahoma"/>
                <w:sz w:val="20"/>
              </w:rPr>
              <w:t>0</w:t>
            </w:r>
            <w:r w:rsidR="00945C53" w:rsidRPr="00315B84">
              <w:rPr>
                <w:rFonts w:ascii="Tahoma" w:hAnsi="Tahoma" w:cs="Tahoma"/>
                <w:sz w:val="20"/>
              </w:rPr>
              <w:t xml:space="preserve"> (€)</w:t>
            </w:r>
          </w:p>
        </w:tc>
      </w:tr>
      <w:tr w:rsidR="00945C53" w:rsidRPr="00315B84" w14:paraId="7DB8E75E"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50CF2734" w14:textId="77777777" w:rsidR="00945C53" w:rsidRPr="00315B84" w:rsidRDefault="00945C53" w:rsidP="00E82FE0">
            <w:pPr>
              <w:numPr>
                <w:ilvl w:val="0"/>
                <w:numId w:val="20"/>
              </w:numPr>
              <w:spacing w:after="0" w:line="240" w:lineRule="auto"/>
              <w:rPr>
                <w:rFonts w:ascii="Tahoma" w:hAnsi="Tahoma" w:cs="Tahoma"/>
                <w:i/>
                <w:sz w:val="20"/>
              </w:rPr>
            </w:pPr>
            <w:r w:rsidRPr="00315B84">
              <w:rPr>
                <w:rFonts w:ascii="Tahoma" w:hAnsi="Tahoma" w:cs="Tahoma"/>
                <w:i/>
                <w:sz w:val="20"/>
              </w:rPr>
              <w:t>dont un mali comptable de l’exercice précédent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361FD19B" w14:textId="77777777" w:rsidR="00945C53" w:rsidRPr="00315B84" w:rsidRDefault="00945C53" w:rsidP="00E82FE0">
            <w:pPr>
              <w:spacing w:after="0" w:line="240" w:lineRule="auto"/>
              <w:jc w:val="right"/>
              <w:rPr>
                <w:rFonts w:ascii="Tahoma" w:hAnsi="Tahoma" w:cs="Tahoma"/>
                <w:i/>
                <w:sz w:val="20"/>
              </w:rPr>
            </w:pPr>
            <w:r w:rsidRPr="00315B84">
              <w:rPr>
                <w:rFonts w:ascii="Tahoma" w:hAnsi="Tahoma" w:cs="Tahoma"/>
                <w:i/>
                <w:sz w:val="20"/>
              </w:rPr>
              <w:t>0 (€)</w:t>
            </w:r>
          </w:p>
        </w:tc>
      </w:tr>
      <w:tr w:rsidR="00945C53" w:rsidRPr="00315B84" w14:paraId="1F7BEB56"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39910CF7" w14:textId="77777777" w:rsidR="00945C53" w:rsidRPr="00315B84" w:rsidRDefault="00945C53" w:rsidP="00E82FE0">
            <w:pPr>
              <w:spacing w:after="0" w:line="240" w:lineRule="auto"/>
              <w:rPr>
                <w:rFonts w:ascii="Tahoma" w:hAnsi="Tahoma" w:cs="Tahoma"/>
                <w:b/>
                <w:sz w:val="20"/>
              </w:rPr>
            </w:pPr>
            <w:r w:rsidRPr="00315B84">
              <w:rPr>
                <w:rFonts w:ascii="Tahoma" w:hAnsi="Tahoma" w:cs="Tahoma"/>
                <w:b/>
                <w:sz w:val="20"/>
              </w:rPr>
              <w:t>Recettes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0CAB377A" w14:textId="02842EF9" w:rsidR="00945C53" w:rsidRPr="00315B84" w:rsidRDefault="002D3660" w:rsidP="00E82FE0">
            <w:pPr>
              <w:spacing w:after="0" w:line="240" w:lineRule="auto"/>
              <w:jc w:val="right"/>
              <w:rPr>
                <w:rFonts w:ascii="Tahoma" w:hAnsi="Tahoma" w:cs="Tahoma"/>
                <w:b/>
                <w:sz w:val="20"/>
              </w:rPr>
            </w:pPr>
            <w:r>
              <w:rPr>
                <w:rFonts w:ascii="Tahoma" w:hAnsi="Tahoma" w:cs="Tahoma"/>
                <w:b/>
                <w:sz w:val="20"/>
              </w:rPr>
              <w:t>17.757,60</w:t>
            </w:r>
            <w:r w:rsidR="00945C53" w:rsidRPr="00315B84">
              <w:rPr>
                <w:rFonts w:ascii="Tahoma" w:hAnsi="Tahoma" w:cs="Tahoma"/>
                <w:b/>
                <w:sz w:val="20"/>
              </w:rPr>
              <w:t xml:space="preserve"> (€)</w:t>
            </w:r>
          </w:p>
        </w:tc>
      </w:tr>
      <w:tr w:rsidR="00945C53" w:rsidRPr="00315B84" w14:paraId="4DF07E90"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6FFFF591" w14:textId="77777777" w:rsidR="00945C53" w:rsidRPr="00315B84" w:rsidRDefault="00945C53" w:rsidP="00E82FE0">
            <w:pPr>
              <w:spacing w:after="0" w:line="240" w:lineRule="auto"/>
              <w:rPr>
                <w:rFonts w:ascii="Tahoma" w:hAnsi="Tahoma" w:cs="Tahoma"/>
                <w:b/>
                <w:sz w:val="20"/>
              </w:rPr>
            </w:pPr>
            <w:r w:rsidRPr="00315B84">
              <w:rPr>
                <w:rFonts w:ascii="Tahoma" w:hAnsi="Tahoma" w:cs="Tahoma"/>
                <w:b/>
                <w:sz w:val="20"/>
              </w:rPr>
              <w:t>Dépenses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497CA5C6" w14:textId="46F39525" w:rsidR="00945C53" w:rsidRPr="00315B84" w:rsidRDefault="002D3660" w:rsidP="00E82FE0">
            <w:pPr>
              <w:spacing w:after="0" w:line="240" w:lineRule="auto"/>
              <w:jc w:val="right"/>
              <w:rPr>
                <w:rFonts w:ascii="Tahoma" w:hAnsi="Tahoma" w:cs="Tahoma"/>
                <w:b/>
                <w:sz w:val="20"/>
              </w:rPr>
            </w:pPr>
            <w:r>
              <w:rPr>
                <w:rFonts w:ascii="Tahoma" w:hAnsi="Tahoma" w:cs="Tahoma"/>
                <w:b/>
                <w:sz w:val="20"/>
              </w:rPr>
              <w:t>17.757,60</w:t>
            </w:r>
            <w:r w:rsidR="00945C53" w:rsidRPr="00315B84">
              <w:rPr>
                <w:rFonts w:ascii="Tahoma" w:hAnsi="Tahoma" w:cs="Tahoma"/>
                <w:b/>
                <w:sz w:val="20"/>
              </w:rPr>
              <w:t xml:space="preserve"> (€)</w:t>
            </w:r>
          </w:p>
        </w:tc>
      </w:tr>
      <w:tr w:rsidR="00945C53" w:rsidRPr="00315B84" w14:paraId="30090A89"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1E3427CA" w14:textId="77777777" w:rsidR="00945C53" w:rsidRPr="00315B84" w:rsidRDefault="00945C53" w:rsidP="00E82FE0">
            <w:pPr>
              <w:spacing w:after="0" w:line="240" w:lineRule="auto"/>
              <w:rPr>
                <w:rFonts w:ascii="Tahoma" w:hAnsi="Tahoma" w:cs="Tahoma"/>
                <w:b/>
                <w:sz w:val="20"/>
              </w:rPr>
            </w:pPr>
            <w:r w:rsidRPr="00315B84">
              <w:rPr>
                <w:rFonts w:ascii="Tahoma" w:hAnsi="Tahoma" w:cs="Tahoma"/>
                <w:b/>
                <w:sz w:val="20"/>
              </w:rPr>
              <w:t>Résultat comptable</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51E7432E" w14:textId="77777777" w:rsidR="00945C53" w:rsidRPr="00315B84" w:rsidRDefault="00945C53" w:rsidP="00E82FE0">
            <w:pPr>
              <w:spacing w:after="0" w:line="240" w:lineRule="auto"/>
              <w:jc w:val="right"/>
              <w:rPr>
                <w:rFonts w:ascii="Tahoma" w:hAnsi="Tahoma" w:cs="Tahoma"/>
                <w:b/>
                <w:sz w:val="20"/>
              </w:rPr>
            </w:pPr>
            <w:r>
              <w:rPr>
                <w:rFonts w:ascii="Tahoma" w:hAnsi="Tahoma" w:cs="Tahoma"/>
                <w:b/>
                <w:sz w:val="20"/>
              </w:rPr>
              <w:t>0,00</w:t>
            </w:r>
            <w:r w:rsidRPr="00315B84">
              <w:rPr>
                <w:rFonts w:ascii="Tahoma" w:hAnsi="Tahoma" w:cs="Tahoma"/>
                <w:b/>
                <w:sz w:val="20"/>
              </w:rPr>
              <w:t xml:space="preserve"> (€)</w:t>
            </w:r>
          </w:p>
        </w:tc>
      </w:tr>
    </w:tbl>
    <w:p w14:paraId="65E606E7" w14:textId="0AFC56EB" w:rsidR="00945C53" w:rsidRDefault="00945C53" w:rsidP="00945C53">
      <w:pPr>
        <w:widowControl w:val="0"/>
        <w:spacing w:after="0" w:line="240" w:lineRule="auto"/>
        <w:ind w:left="357"/>
        <w:rPr>
          <w:rFonts w:ascii="Tahoma" w:eastAsia="Times New Roman" w:hAnsi="Tahoma" w:cs="Tahoma"/>
          <w:iCs/>
          <w:sz w:val="20"/>
          <w:szCs w:val="20"/>
          <w:lang w:val="fr-FR" w:eastAsia="fr-FR"/>
        </w:rPr>
      </w:pPr>
    </w:p>
    <w:p w14:paraId="0D9F2195" w14:textId="2CD80B0D" w:rsidR="00C14E52" w:rsidRDefault="00C14E52" w:rsidP="00945C53">
      <w:pPr>
        <w:widowControl w:val="0"/>
        <w:spacing w:after="0" w:line="240" w:lineRule="auto"/>
        <w:ind w:left="357"/>
        <w:rPr>
          <w:rFonts w:ascii="Tahoma" w:eastAsia="Times New Roman" w:hAnsi="Tahoma" w:cs="Tahoma"/>
          <w:iCs/>
          <w:sz w:val="20"/>
          <w:szCs w:val="20"/>
          <w:lang w:val="fr-FR" w:eastAsia="fr-FR"/>
        </w:rPr>
      </w:pPr>
    </w:p>
    <w:p w14:paraId="772CB4DB" w14:textId="09232C2C" w:rsidR="00C14E52" w:rsidRDefault="00C14E52" w:rsidP="00945C53">
      <w:pPr>
        <w:widowControl w:val="0"/>
        <w:spacing w:after="0" w:line="240" w:lineRule="auto"/>
        <w:ind w:left="357"/>
        <w:rPr>
          <w:rFonts w:ascii="Tahoma" w:eastAsia="Times New Roman" w:hAnsi="Tahoma" w:cs="Tahoma"/>
          <w:iCs/>
          <w:sz w:val="20"/>
          <w:szCs w:val="20"/>
          <w:lang w:val="fr-FR" w:eastAsia="fr-FR"/>
        </w:rPr>
      </w:pPr>
    </w:p>
    <w:p w14:paraId="25625C24" w14:textId="4975A7D8" w:rsidR="00C14E52" w:rsidRDefault="00C14E52" w:rsidP="00945C53">
      <w:pPr>
        <w:widowControl w:val="0"/>
        <w:spacing w:after="0" w:line="240" w:lineRule="auto"/>
        <w:ind w:left="357"/>
        <w:rPr>
          <w:rFonts w:ascii="Tahoma" w:eastAsia="Times New Roman" w:hAnsi="Tahoma" w:cs="Tahoma"/>
          <w:iCs/>
          <w:sz w:val="20"/>
          <w:szCs w:val="20"/>
          <w:lang w:val="fr-FR" w:eastAsia="fr-FR"/>
        </w:rPr>
      </w:pPr>
    </w:p>
    <w:p w14:paraId="41B4F058" w14:textId="557548DE" w:rsidR="00C14E52" w:rsidRDefault="00C14E52" w:rsidP="00945C53">
      <w:pPr>
        <w:widowControl w:val="0"/>
        <w:spacing w:after="0" w:line="240" w:lineRule="auto"/>
        <w:ind w:left="357"/>
        <w:rPr>
          <w:rFonts w:ascii="Tahoma" w:eastAsia="Times New Roman" w:hAnsi="Tahoma" w:cs="Tahoma"/>
          <w:iCs/>
          <w:sz w:val="20"/>
          <w:szCs w:val="20"/>
          <w:lang w:val="fr-FR" w:eastAsia="fr-FR"/>
        </w:rPr>
      </w:pPr>
    </w:p>
    <w:p w14:paraId="0F7951E1" w14:textId="3C46E76D" w:rsidR="00C14E52" w:rsidRDefault="00C14E52" w:rsidP="00945C53">
      <w:pPr>
        <w:widowControl w:val="0"/>
        <w:spacing w:after="0" w:line="240" w:lineRule="auto"/>
        <w:ind w:left="357"/>
        <w:rPr>
          <w:rFonts w:ascii="Tahoma" w:eastAsia="Times New Roman" w:hAnsi="Tahoma" w:cs="Tahoma"/>
          <w:iCs/>
          <w:sz w:val="20"/>
          <w:szCs w:val="20"/>
          <w:lang w:val="fr-FR" w:eastAsia="fr-FR"/>
        </w:rPr>
      </w:pPr>
    </w:p>
    <w:p w14:paraId="07290D67" w14:textId="4CF3E2DD" w:rsidR="00C14E52" w:rsidRDefault="00C14E52" w:rsidP="00945C53">
      <w:pPr>
        <w:widowControl w:val="0"/>
        <w:spacing w:after="0" w:line="240" w:lineRule="auto"/>
        <w:ind w:left="357"/>
        <w:rPr>
          <w:rFonts w:ascii="Tahoma" w:eastAsia="Times New Roman" w:hAnsi="Tahoma" w:cs="Tahoma"/>
          <w:iCs/>
          <w:sz w:val="20"/>
          <w:szCs w:val="20"/>
          <w:lang w:val="fr-FR" w:eastAsia="fr-FR"/>
        </w:rPr>
      </w:pPr>
    </w:p>
    <w:p w14:paraId="435305D6" w14:textId="6313BC81" w:rsidR="00C14E52" w:rsidRDefault="00C14E52" w:rsidP="00945C53">
      <w:pPr>
        <w:widowControl w:val="0"/>
        <w:spacing w:after="0" w:line="240" w:lineRule="auto"/>
        <w:ind w:left="357"/>
        <w:rPr>
          <w:rFonts w:ascii="Tahoma" w:eastAsia="Times New Roman" w:hAnsi="Tahoma" w:cs="Tahoma"/>
          <w:iCs/>
          <w:sz w:val="20"/>
          <w:szCs w:val="20"/>
          <w:lang w:val="fr-FR" w:eastAsia="fr-FR"/>
        </w:rPr>
      </w:pPr>
    </w:p>
    <w:p w14:paraId="073391EF" w14:textId="77777777" w:rsidR="00C14E52" w:rsidRDefault="00C14E52" w:rsidP="00945C53">
      <w:pPr>
        <w:widowControl w:val="0"/>
        <w:spacing w:after="0" w:line="240" w:lineRule="auto"/>
        <w:ind w:left="357"/>
        <w:rPr>
          <w:rFonts w:ascii="Tahoma" w:eastAsia="Times New Roman" w:hAnsi="Tahoma" w:cs="Tahoma"/>
          <w:iCs/>
          <w:sz w:val="20"/>
          <w:szCs w:val="20"/>
          <w:lang w:val="fr-FR" w:eastAsia="fr-FR"/>
        </w:rPr>
      </w:pPr>
    </w:p>
    <w:p w14:paraId="2B3C9F30" w14:textId="4564D7AB" w:rsidR="00C14E52" w:rsidRPr="001C0DF6" w:rsidRDefault="00C14E52" w:rsidP="00C14E52">
      <w:pPr>
        <w:pStyle w:val="Paragraphedeliste"/>
        <w:spacing w:after="0" w:line="240" w:lineRule="auto"/>
        <w:ind w:left="360"/>
        <w:rPr>
          <w:rFonts w:ascii="Tahoma" w:hAnsi="Tahoma" w:cs="Tahoma"/>
          <w:sz w:val="20"/>
        </w:rPr>
      </w:pPr>
      <w:r w:rsidRPr="001C0DF6">
        <w:rPr>
          <w:rFonts w:ascii="Tahoma" w:hAnsi="Tahoma" w:cs="Tahoma"/>
          <w:sz w:val="20"/>
        </w:rPr>
        <w:lastRenderedPageBreak/>
        <w:t xml:space="preserve">L’assemblée se propose d’approuver la délibération du 16 août 2021 par laquelle le Conseil de fabrique de l’établissement cultuel </w:t>
      </w:r>
      <w:r w:rsidRPr="00F46C4C">
        <w:rPr>
          <w:rFonts w:ascii="Tahoma" w:hAnsi="Tahoma" w:cs="Tahoma"/>
          <w:b/>
          <w:bCs/>
          <w:sz w:val="20"/>
        </w:rPr>
        <w:t xml:space="preserve">Saint Vaast à </w:t>
      </w:r>
      <w:r w:rsidR="00496657" w:rsidRPr="00F46C4C">
        <w:rPr>
          <w:rFonts w:ascii="Tahoma" w:hAnsi="Tahoma" w:cs="Tahoma"/>
          <w:b/>
          <w:bCs/>
          <w:sz w:val="20"/>
        </w:rPr>
        <w:t>Evregnies</w:t>
      </w:r>
      <w:r w:rsidRPr="001C0DF6">
        <w:rPr>
          <w:rFonts w:ascii="Tahoma" w:hAnsi="Tahoma" w:cs="Tahoma"/>
          <w:b/>
          <w:sz w:val="20"/>
        </w:rPr>
        <w:t xml:space="preserve"> </w:t>
      </w:r>
      <w:r w:rsidRPr="001C0DF6">
        <w:rPr>
          <w:rFonts w:ascii="Tahoma" w:hAnsi="Tahoma" w:cs="Tahoma"/>
          <w:sz w:val="20"/>
        </w:rPr>
        <w:t>arrête le budget pour l’exercice 2022 comme suit :</w:t>
      </w:r>
    </w:p>
    <w:p w14:paraId="4FB3CB34" w14:textId="77777777" w:rsidR="00C14E52" w:rsidRPr="00315B84" w:rsidRDefault="00C14E52" w:rsidP="00C14E52">
      <w:pPr>
        <w:spacing w:after="0" w:line="240" w:lineRule="auto"/>
        <w:rPr>
          <w:rFonts w:ascii="Tahoma" w:hAnsi="Tahoma" w:cs="Tahoma"/>
          <w:sz w:val="20"/>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1874"/>
      </w:tblGrid>
      <w:tr w:rsidR="00C14E52" w:rsidRPr="00315B84" w14:paraId="2F23E2AD"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3F8770C4" w14:textId="77777777" w:rsidR="00C14E52" w:rsidRPr="00315B84" w:rsidRDefault="00C14E52" w:rsidP="00E82FE0">
            <w:pPr>
              <w:spacing w:after="0" w:line="240" w:lineRule="auto"/>
              <w:rPr>
                <w:rFonts w:ascii="Tahoma" w:hAnsi="Tahoma" w:cs="Tahoma"/>
                <w:sz w:val="20"/>
              </w:rPr>
            </w:pPr>
            <w:r w:rsidRPr="00315B84">
              <w:rPr>
                <w:rFonts w:ascii="Tahoma" w:hAnsi="Tahoma" w:cs="Tahoma"/>
                <w:sz w:val="20"/>
              </w:rPr>
              <w:t>Recettes ordinaires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49FDF81A" w14:textId="4FF779BF" w:rsidR="00C14E52" w:rsidRPr="00315B84" w:rsidRDefault="00952ABB" w:rsidP="00E82FE0">
            <w:pPr>
              <w:spacing w:after="0" w:line="240" w:lineRule="auto"/>
              <w:jc w:val="right"/>
              <w:rPr>
                <w:rFonts w:ascii="Tahoma" w:hAnsi="Tahoma" w:cs="Tahoma"/>
                <w:sz w:val="20"/>
              </w:rPr>
            </w:pPr>
            <w:r>
              <w:rPr>
                <w:rFonts w:ascii="Tahoma" w:hAnsi="Tahoma" w:cs="Tahoma"/>
                <w:sz w:val="20"/>
              </w:rPr>
              <w:t>7.833,59</w:t>
            </w:r>
            <w:r w:rsidR="00C14E52" w:rsidRPr="00315B84">
              <w:rPr>
                <w:rFonts w:ascii="Tahoma" w:hAnsi="Tahoma" w:cs="Tahoma"/>
                <w:sz w:val="20"/>
              </w:rPr>
              <w:t xml:space="preserve"> (€)</w:t>
            </w:r>
          </w:p>
        </w:tc>
      </w:tr>
      <w:tr w:rsidR="00C14E52" w:rsidRPr="00315B84" w14:paraId="148C16D9"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0EBBC98A" w14:textId="77777777" w:rsidR="00C14E52" w:rsidRPr="00315B84" w:rsidRDefault="00C14E52" w:rsidP="00E82FE0">
            <w:pPr>
              <w:numPr>
                <w:ilvl w:val="0"/>
                <w:numId w:val="20"/>
              </w:numPr>
              <w:spacing w:after="0" w:line="240" w:lineRule="auto"/>
              <w:rPr>
                <w:rFonts w:ascii="Tahoma" w:hAnsi="Tahoma" w:cs="Tahoma"/>
                <w:i/>
                <w:sz w:val="20"/>
              </w:rPr>
            </w:pPr>
            <w:r w:rsidRPr="00315B84">
              <w:rPr>
                <w:rFonts w:ascii="Tahoma" w:hAnsi="Tahoma" w:cs="Tahoma"/>
                <w:i/>
                <w:sz w:val="20"/>
              </w:rPr>
              <w:t>dont une intervention communale ordinaire de secours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552F5992" w14:textId="0C2A9915" w:rsidR="00C14E52" w:rsidRPr="00315B84" w:rsidRDefault="00952ABB" w:rsidP="00E82FE0">
            <w:pPr>
              <w:spacing w:after="0" w:line="240" w:lineRule="auto"/>
              <w:jc w:val="right"/>
              <w:rPr>
                <w:rFonts w:ascii="Tahoma" w:hAnsi="Tahoma" w:cs="Tahoma"/>
                <w:i/>
                <w:sz w:val="20"/>
              </w:rPr>
            </w:pPr>
            <w:r>
              <w:rPr>
                <w:rFonts w:ascii="Tahoma" w:hAnsi="Tahoma" w:cs="Tahoma"/>
                <w:i/>
                <w:sz w:val="20"/>
              </w:rPr>
              <w:t>5.255,64</w:t>
            </w:r>
            <w:r w:rsidR="00C14E52" w:rsidRPr="00315B84">
              <w:rPr>
                <w:rFonts w:ascii="Tahoma" w:hAnsi="Tahoma" w:cs="Tahoma"/>
                <w:i/>
                <w:sz w:val="20"/>
              </w:rPr>
              <w:t xml:space="preserve"> (€)</w:t>
            </w:r>
          </w:p>
        </w:tc>
      </w:tr>
      <w:tr w:rsidR="00C14E52" w:rsidRPr="00315B84" w14:paraId="7E7D75D9"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5D555062" w14:textId="77777777" w:rsidR="00C14E52" w:rsidRPr="00315B84" w:rsidRDefault="00C14E52" w:rsidP="00E82FE0">
            <w:pPr>
              <w:spacing w:after="0" w:line="240" w:lineRule="auto"/>
              <w:rPr>
                <w:rFonts w:ascii="Tahoma" w:hAnsi="Tahoma" w:cs="Tahoma"/>
                <w:sz w:val="20"/>
              </w:rPr>
            </w:pPr>
            <w:r w:rsidRPr="00315B84">
              <w:rPr>
                <w:rFonts w:ascii="Tahoma" w:hAnsi="Tahoma" w:cs="Tahoma"/>
                <w:sz w:val="20"/>
              </w:rPr>
              <w:t>Recettes extraordinaires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2CF9995E" w14:textId="209E4A03" w:rsidR="00C14E52" w:rsidRPr="00315B84" w:rsidRDefault="00C14E52" w:rsidP="00E82FE0">
            <w:pPr>
              <w:spacing w:after="0" w:line="240" w:lineRule="auto"/>
              <w:jc w:val="right"/>
              <w:rPr>
                <w:rFonts w:ascii="Tahoma" w:hAnsi="Tahoma" w:cs="Tahoma"/>
                <w:sz w:val="20"/>
              </w:rPr>
            </w:pPr>
            <w:r>
              <w:rPr>
                <w:rFonts w:ascii="Tahoma" w:hAnsi="Tahoma" w:cs="Tahoma"/>
                <w:sz w:val="20"/>
              </w:rPr>
              <w:t>2.</w:t>
            </w:r>
            <w:r w:rsidR="00952ABB">
              <w:rPr>
                <w:rFonts w:ascii="Tahoma" w:hAnsi="Tahoma" w:cs="Tahoma"/>
                <w:sz w:val="20"/>
              </w:rPr>
              <w:t>302,19</w:t>
            </w:r>
            <w:r w:rsidRPr="00315B84">
              <w:rPr>
                <w:rFonts w:ascii="Tahoma" w:hAnsi="Tahoma" w:cs="Tahoma"/>
                <w:sz w:val="20"/>
              </w:rPr>
              <w:t xml:space="preserve"> (€)</w:t>
            </w:r>
          </w:p>
        </w:tc>
      </w:tr>
      <w:tr w:rsidR="00C14E52" w:rsidRPr="00315B84" w14:paraId="3CD63395"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2E1F09B5" w14:textId="77777777" w:rsidR="00C14E52" w:rsidRPr="00315B84" w:rsidRDefault="00C14E52" w:rsidP="00E82FE0">
            <w:pPr>
              <w:numPr>
                <w:ilvl w:val="0"/>
                <w:numId w:val="20"/>
              </w:numPr>
              <w:spacing w:after="0" w:line="240" w:lineRule="auto"/>
              <w:rPr>
                <w:rFonts w:ascii="Tahoma" w:hAnsi="Tahoma" w:cs="Tahoma"/>
                <w:i/>
                <w:sz w:val="20"/>
              </w:rPr>
            </w:pPr>
            <w:r w:rsidRPr="00315B84">
              <w:rPr>
                <w:rFonts w:ascii="Tahoma" w:hAnsi="Tahoma" w:cs="Tahoma"/>
                <w:i/>
                <w:sz w:val="20"/>
              </w:rPr>
              <w:t>dont une intervention communale extraordinaire de secours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77C4329A" w14:textId="77777777" w:rsidR="00C14E52" w:rsidRPr="00315B84" w:rsidRDefault="00C14E52" w:rsidP="00E82FE0">
            <w:pPr>
              <w:spacing w:after="0" w:line="240" w:lineRule="auto"/>
              <w:jc w:val="right"/>
              <w:rPr>
                <w:rFonts w:ascii="Tahoma" w:hAnsi="Tahoma" w:cs="Tahoma"/>
                <w:i/>
                <w:sz w:val="20"/>
              </w:rPr>
            </w:pPr>
            <w:r w:rsidRPr="00315B84">
              <w:rPr>
                <w:rFonts w:ascii="Tahoma" w:hAnsi="Tahoma" w:cs="Tahoma"/>
                <w:i/>
                <w:sz w:val="20"/>
              </w:rPr>
              <w:t>0 (€)</w:t>
            </w:r>
          </w:p>
        </w:tc>
      </w:tr>
      <w:tr w:rsidR="00C14E52" w:rsidRPr="00315B84" w14:paraId="73C0C988"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0085BBDE" w14:textId="77777777" w:rsidR="00C14E52" w:rsidRPr="00315B84" w:rsidRDefault="00C14E52" w:rsidP="00E82FE0">
            <w:pPr>
              <w:numPr>
                <w:ilvl w:val="0"/>
                <w:numId w:val="20"/>
              </w:numPr>
              <w:spacing w:after="0" w:line="240" w:lineRule="auto"/>
              <w:rPr>
                <w:rFonts w:ascii="Tahoma" w:hAnsi="Tahoma" w:cs="Tahoma"/>
                <w:i/>
                <w:sz w:val="20"/>
              </w:rPr>
            </w:pPr>
            <w:r w:rsidRPr="00315B84">
              <w:rPr>
                <w:rFonts w:ascii="Tahoma" w:hAnsi="Tahoma" w:cs="Tahoma"/>
                <w:i/>
                <w:sz w:val="20"/>
              </w:rPr>
              <w:t>dont un boni comptable de l’exercice précédent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2584D3DF" w14:textId="7884FB61" w:rsidR="00C14E52" w:rsidRPr="00315B84" w:rsidRDefault="00C14E52" w:rsidP="00E82FE0">
            <w:pPr>
              <w:spacing w:after="0" w:line="240" w:lineRule="auto"/>
              <w:jc w:val="right"/>
              <w:rPr>
                <w:rFonts w:ascii="Tahoma" w:hAnsi="Tahoma" w:cs="Tahoma"/>
                <w:i/>
                <w:sz w:val="20"/>
              </w:rPr>
            </w:pPr>
            <w:r>
              <w:rPr>
                <w:rFonts w:ascii="Tahoma" w:hAnsi="Tahoma" w:cs="Tahoma"/>
                <w:i/>
                <w:sz w:val="20"/>
              </w:rPr>
              <w:t>2.</w:t>
            </w:r>
            <w:r w:rsidR="00952ABB">
              <w:rPr>
                <w:rFonts w:ascii="Tahoma" w:hAnsi="Tahoma" w:cs="Tahoma"/>
                <w:i/>
                <w:sz w:val="20"/>
              </w:rPr>
              <w:t>302,19</w:t>
            </w:r>
            <w:r w:rsidRPr="00315B84">
              <w:rPr>
                <w:rFonts w:ascii="Tahoma" w:hAnsi="Tahoma" w:cs="Tahoma"/>
                <w:i/>
                <w:sz w:val="20"/>
              </w:rPr>
              <w:t xml:space="preserve"> (€)</w:t>
            </w:r>
          </w:p>
        </w:tc>
      </w:tr>
      <w:tr w:rsidR="00C14E52" w:rsidRPr="00315B84" w14:paraId="26949825"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4600629A" w14:textId="77777777" w:rsidR="00C14E52" w:rsidRPr="00315B84" w:rsidRDefault="00C14E52" w:rsidP="00E82FE0">
            <w:pPr>
              <w:spacing w:after="0" w:line="240" w:lineRule="auto"/>
              <w:rPr>
                <w:rFonts w:ascii="Tahoma" w:hAnsi="Tahoma" w:cs="Tahoma"/>
                <w:sz w:val="20"/>
              </w:rPr>
            </w:pPr>
            <w:r w:rsidRPr="00315B84">
              <w:rPr>
                <w:rFonts w:ascii="Tahoma" w:hAnsi="Tahoma" w:cs="Tahoma"/>
                <w:sz w:val="20"/>
              </w:rPr>
              <w:t>Dépenses ordinaires du chapitre 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17D3774E" w14:textId="51215184" w:rsidR="00C14E52" w:rsidRPr="00315B84" w:rsidRDefault="00952ABB" w:rsidP="00E82FE0">
            <w:pPr>
              <w:spacing w:after="0" w:line="240" w:lineRule="auto"/>
              <w:jc w:val="right"/>
              <w:rPr>
                <w:rFonts w:ascii="Tahoma" w:hAnsi="Tahoma" w:cs="Tahoma"/>
                <w:sz w:val="20"/>
              </w:rPr>
            </w:pPr>
            <w:r>
              <w:rPr>
                <w:rFonts w:ascii="Tahoma" w:hAnsi="Tahoma" w:cs="Tahoma"/>
                <w:sz w:val="20"/>
              </w:rPr>
              <w:t>2.295,00</w:t>
            </w:r>
            <w:r w:rsidR="00C14E52" w:rsidRPr="00315B84">
              <w:rPr>
                <w:rFonts w:ascii="Tahoma" w:hAnsi="Tahoma" w:cs="Tahoma"/>
                <w:sz w:val="20"/>
              </w:rPr>
              <w:t xml:space="preserve"> (€)</w:t>
            </w:r>
          </w:p>
        </w:tc>
      </w:tr>
      <w:tr w:rsidR="00C14E52" w:rsidRPr="00315B84" w14:paraId="330EF39E"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2D9D8EBF" w14:textId="77777777" w:rsidR="00C14E52" w:rsidRPr="00315B84" w:rsidRDefault="00C14E52" w:rsidP="00E82FE0">
            <w:pPr>
              <w:spacing w:after="0" w:line="240" w:lineRule="auto"/>
              <w:rPr>
                <w:rFonts w:ascii="Tahoma" w:hAnsi="Tahoma" w:cs="Tahoma"/>
                <w:sz w:val="20"/>
              </w:rPr>
            </w:pPr>
            <w:r w:rsidRPr="00315B84">
              <w:rPr>
                <w:rFonts w:ascii="Tahoma" w:hAnsi="Tahoma" w:cs="Tahoma"/>
                <w:sz w:val="20"/>
              </w:rPr>
              <w:t>Dépenses ordinaires du chapitre II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1079FDEC" w14:textId="0CDA387F" w:rsidR="00C14E52" w:rsidRPr="00315B84" w:rsidRDefault="00952ABB" w:rsidP="00E82FE0">
            <w:pPr>
              <w:spacing w:after="0" w:line="240" w:lineRule="auto"/>
              <w:jc w:val="right"/>
              <w:rPr>
                <w:rFonts w:ascii="Tahoma" w:hAnsi="Tahoma" w:cs="Tahoma"/>
                <w:sz w:val="20"/>
              </w:rPr>
            </w:pPr>
            <w:r>
              <w:rPr>
                <w:rFonts w:ascii="Tahoma" w:hAnsi="Tahoma" w:cs="Tahoma"/>
                <w:sz w:val="20"/>
              </w:rPr>
              <w:t xml:space="preserve">7.240,78 </w:t>
            </w:r>
            <w:r w:rsidR="00C14E52" w:rsidRPr="00315B84">
              <w:rPr>
                <w:rFonts w:ascii="Tahoma" w:hAnsi="Tahoma" w:cs="Tahoma"/>
                <w:sz w:val="20"/>
              </w:rPr>
              <w:t>(€)</w:t>
            </w:r>
          </w:p>
        </w:tc>
      </w:tr>
      <w:tr w:rsidR="00C14E52" w:rsidRPr="00315B84" w14:paraId="2938BCD0"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5FA4C6AB" w14:textId="77777777" w:rsidR="00C14E52" w:rsidRPr="00315B84" w:rsidRDefault="00C14E52" w:rsidP="00E82FE0">
            <w:pPr>
              <w:spacing w:after="0" w:line="240" w:lineRule="auto"/>
              <w:rPr>
                <w:rFonts w:ascii="Tahoma" w:hAnsi="Tahoma" w:cs="Tahoma"/>
                <w:sz w:val="20"/>
              </w:rPr>
            </w:pPr>
            <w:r w:rsidRPr="00315B84">
              <w:rPr>
                <w:rFonts w:ascii="Tahoma" w:hAnsi="Tahoma" w:cs="Tahoma"/>
                <w:sz w:val="20"/>
              </w:rPr>
              <w:t>Dépenses extraordinaires du chapitre II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4F6678E5" w14:textId="08B7F278" w:rsidR="00C14E52" w:rsidRPr="00315B84" w:rsidRDefault="00952ABB" w:rsidP="00E82FE0">
            <w:pPr>
              <w:spacing w:after="0" w:line="240" w:lineRule="auto"/>
              <w:jc w:val="right"/>
              <w:rPr>
                <w:rFonts w:ascii="Tahoma" w:hAnsi="Tahoma" w:cs="Tahoma"/>
                <w:sz w:val="20"/>
              </w:rPr>
            </w:pPr>
            <w:r>
              <w:rPr>
                <w:rFonts w:ascii="Tahoma" w:hAnsi="Tahoma" w:cs="Tahoma"/>
                <w:sz w:val="20"/>
              </w:rPr>
              <w:t>600,00</w:t>
            </w:r>
            <w:r w:rsidR="00C14E52" w:rsidRPr="00315B84">
              <w:rPr>
                <w:rFonts w:ascii="Tahoma" w:hAnsi="Tahoma" w:cs="Tahoma"/>
                <w:sz w:val="20"/>
              </w:rPr>
              <w:t xml:space="preserve"> (€)</w:t>
            </w:r>
          </w:p>
        </w:tc>
      </w:tr>
      <w:tr w:rsidR="00C14E52" w:rsidRPr="00315B84" w14:paraId="0A8149EE"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00B04651" w14:textId="77777777" w:rsidR="00C14E52" w:rsidRPr="00315B84" w:rsidRDefault="00C14E52" w:rsidP="00E82FE0">
            <w:pPr>
              <w:numPr>
                <w:ilvl w:val="0"/>
                <w:numId w:val="20"/>
              </w:numPr>
              <w:spacing w:after="0" w:line="240" w:lineRule="auto"/>
              <w:rPr>
                <w:rFonts w:ascii="Tahoma" w:hAnsi="Tahoma" w:cs="Tahoma"/>
                <w:i/>
                <w:sz w:val="20"/>
              </w:rPr>
            </w:pPr>
            <w:r w:rsidRPr="00315B84">
              <w:rPr>
                <w:rFonts w:ascii="Tahoma" w:hAnsi="Tahoma" w:cs="Tahoma"/>
                <w:i/>
                <w:sz w:val="20"/>
              </w:rPr>
              <w:t>dont un mali comptable de l’exercice précédent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0586413C" w14:textId="77777777" w:rsidR="00C14E52" w:rsidRPr="00315B84" w:rsidRDefault="00C14E52" w:rsidP="00E82FE0">
            <w:pPr>
              <w:spacing w:after="0" w:line="240" w:lineRule="auto"/>
              <w:jc w:val="right"/>
              <w:rPr>
                <w:rFonts w:ascii="Tahoma" w:hAnsi="Tahoma" w:cs="Tahoma"/>
                <w:i/>
                <w:sz w:val="20"/>
              </w:rPr>
            </w:pPr>
            <w:r w:rsidRPr="00315B84">
              <w:rPr>
                <w:rFonts w:ascii="Tahoma" w:hAnsi="Tahoma" w:cs="Tahoma"/>
                <w:i/>
                <w:sz w:val="20"/>
              </w:rPr>
              <w:t>0 (€)</w:t>
            </w:r>
          </w:p>
        </w:tc>
      </w:tr>
      <w:tr w:rsidR="00C14E52" w:rsidRPr="00315B84" w14:paraId="34968CD1"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1CFDF81A" w14:textId="77777777" w:rsidR="00C14E52" w:rsidRPr="00315B84" w:rsidRDefault="00C14E52" w:rsidP="00E82FE0">
            <w:pPr>
              <w:spacing w:after="0" w:line="240" w:lineRule="auto"/>
              <w:rPr>
                <w:rFonts w:ascii="Tahoma" w:hAnsi="Tahoma" w:cs="Tahoma"/>
                <w:b/>
                <w:sz w:val="20"/>
              </w:rPr>
            </w:pPr>
            <w:r w:rsidRPr="00315B84">
              <w:rPr>
                <w:rFonts w:ascii="Tahoma" w:hAnsi="Tahoma" w:cs="Tahoma"/>
                <w:b/>
                <w:sz w:val="20"/>
              </w:rPr>
              <w:t>Recettes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5623C056" w14:textId="1C750C9B" w:rsidR="00C14E52" w:rsidRPr="00315B84" w:rsidRDefault="00952ABB" w:rsidP="00E82FE0">
            <w:pPr>
              <w:spacing w:after="0" w:line="240" w:lineRule="auto"/>
              <w:jc w:val="right"/>
              <w:rPr>
                <w:rFonts w:ascii="Tahoma" w:hAnsi="Tahoma" w:cs="Tahoma"/>
                <w:b/>
                <w:sz w:val="20"/>
              </w:rPr>
            </w:pPr>
            <w:r>
              <w:rPr>
                <w:rFonts w:ascii="Tahoma" w:hAnsi="Tahoma" w:cs="Tahoma"/>
                <w:b/>
                <w:sz w:val="20"/>
              </w:rPr>
              <w:t>10.135,78</w:t>
            </w:r>
            <w:r w:rsidR="00C14E52" w:rsidRPr="00315B84">
              <w:rPr>
                <w:rFonts w:ascii="Tahoma" w:hAnsi="Tahoma" w:cs="Tahoma"/>
                <w:b/>
                <w:sz w:val="20"/>
              </w:rPr>
              <w:t xml:space="preserve"> (€)</w:t>
            </w:r>
          </w:p>
        </w:tc>
      </w:tr>
      <w:tr w:rsidR="00C14E52" w:rsidRPr="00315B84" w14:paraId="37BEDF98"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0EA50525" w14:textId="77777777" w:rsidR="00C14E52" w:rsidRPr="00315B84" w:rsidRDefault="00C14E52" w:rsidP="00E82FE0">
            <w:pPr>
              <w:spacing w:after="0" w:line="240" w:lineRule="auto"/>
              <w:rPr>
                <w:rFonts w:ascii="Tahoma" w:hAnsi="Tahoma" w:cs="Tahoma"/>
                <w:b/>
                <w:sz w:val="20"/>
              </w:rPr>
            </w:pPr>
            <w:r w:rsidRPr="00315B84">
              <w:rPr>
                <w:rFonts w:ascii="Tahoma" w:hAnsi="Tahoma" w:cs="Tahoma"/>
                <w:b/>
                <w:sz w:val="20"/>
              </w:rPr>
              <w:t>Dépenses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6BC32066" w14:textId="5D5E4A7E" w:rsidR="00C14E52" w:rsidRPr="00315B84" w:rsidRDefault="00952ABB" w:rsidP="00952ABB">
            <w:pPr>
              <w:spacing w:after="0" w:line="240" w:lineRule="auto"/>
              <w:jc w:val="right"/>
              <w:rPr>
                <w:rFonts w:ascii="Tahoma" w:hAnsi="Tahoma" w:cs="Tahoma"/>
                <w:b/>
                <w:sz w:val="20"/>
              </w:rPr>
            </w:pPr>
            <w:r>
              <w:rPr>
                <w:rFonts w:ascii="Tahoma" w:hAnsi="Tahoma" w:cs="Tahoma"/>
                <w:b/>
                <w:sz w:val="20"/>
              </w:rPr>
              <w:t>10.135,78</w:t>
            </w:r>
            <w:r w:rsidR="00C14E52" w:rsidRPr="00315B84">
              <w:rPr>
                <w:rFonts w:ascii="Tahoma" w:hAnsi="Tahoma" w:cs="Tahoma"/>
                <w:b/>
                <w:sz w:val="20"/>
              </w:rPr>
              <w:t xml:space="preserve"> (€)</w:t>
            </w:r>
          </w:p>
        </w:tc>
      </w:tr>
      <w:tr w:rsidR="00C14E52" w:rsidRPr="00315B84" w14:paraId="1FA1C384"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30948B7C" w14:textId="77777777" w:rsidR="00C14E52" w:rsidRPr="00315B84" w:rsidRDefault="00C14E52" w:rsidP="00E82FE0">
            <w:pPr>
              <w:spacing w:after="0" w:line="240" w:lineRule="auto"/>
              <w:rPr>
                <w:rFonts w:ascii="Tahoma" w:hAnsi="Tahoma" w:cs="Tahoma"/>
                <w:b/>
                <w:sz w:val="20"/>
              </w:rPr>
            </w:pPr>
            <w:r w:rsidRPr="00315B84">
              <w:rPr>
                <w:rFonts w:ascii="Tahoma" w:hAnsi="Tahoma" w:cs="Tahoma"/>
                <w:b/>
                <w:sz w:val="20"/>
              </w:rPr>
              <w:t>Résultat comptable</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4DB7CF8A" w14:textId="77777777" w:rsidR="00C14E52" w:rsidRPr="00315B84" w:rsidRDefault="00C14E52" w:rsidP="00E82FE0">
            <w:pPr>
              <w:spacing w:after="0" w:line="240" w:lineRule="auto"/>
              <w:jc w:val="right"/>
              <w:rPr>
                <w:rFonts w:ascii="Tahoma" w:hAnsi="Tahoma" w:cs="Tahoma"/>
                <w:b/>
                <w:sz w:val="20"/>
              </w:rPr>
            </w:pPr>
            <w:r>
              <w:rPr>
                <w:rFonts w:ascii="Tahoma" w:hAnsi="Tahoma" w:cs="Tahoma"/>
                <w:b/>
                <w:sz w:val="20"/>
              </w:rPr>
              <w:t>0,00</w:t>
            </w:r>
            <w:r w:rsidRPr="00315B84">
              <w:rPr>
                <w:rFonts w:ascii="Tahoma" w:hAnsi="Tahoma" w:cs="Tahoma"/>
                <w:b/>
                <w:sz w:val="20"/>
              </w:rPr>
              <w:t xml:space="preserve"> (€)</w:t>
            </w:r>
          </w:p>
        </w:tc>
      </w:tr>
    </w:tbl>
    <w:p w14:paraId="1BD66563" w14:textId="77777777" w:rsidR="00C14E52" w:rsidRDefault="00C14E52" w:rsidP="00C14E52">
      <w:pPr>
        <w:widowControl w:val="0"/>
        <w:spacing w:after="0" w:line="240" w:lineRule="auto"/>
        <w:ind w:left="357"/>
        <w:rPr>
          <w:rFonts w:ascii="Tahoma" w:eastAsia="Times New Roman" w:hAnsi="Tahoma" w:cs="Tahoma"/>
          <w:iCs/>
          <w:sz w:val="20"/>
          <w:szCs w:val="20"/>
          <w:lang w:val="fr-FR" w:eastAsia="fr-FR"/>
        </w:rPr>
      </w:pPr>
    </w:p>
    <w:p w14:paraId="78DD1DF1" w14:textId="1D44A1A0" w:rsidR="001C0DF6" w:rsidRPr="001C0DF6" w:rsidRDefault="001C0DF6" w:rsidP="001C0DF6">
      <w:pPr>
        <w:pStyle w:val="Paragraphedeliste"/>
        <w:spacing w:after="0" w:line="240" w:lineRule="auto"/>
        <w:ind w:left="360"/>
        <w:rPr>
          <w:rFonts w:ascii="Tahoma" w:hAnsi="Tahoma" w:cs="Tahoma"/>
          <w:sz w:val="20"/>
        </w:rPr>
      </w:pPr>
      <w:r w:rsidRPr="001C0DF6">
        <w:rPr>
          <w:rFonts w:ascii="Tahoma" w:hAnsi="Tahoma" w:cs="Tahoma"/>
          <w:sz w:val="20"/>
        </w:rPr>
        <w:t xml:space="preserve">L’assemblée se propose d’approuver la délibération du </w:t>
      </w:r>
      <w:r>
        <w:rPr>
          <w:rFonts w:ascii="Tahoma" w:hAnsi="Tahoma" w:cs="Tahoma"/>
          <w:sz w:val="20"/>
        </w:rPr>
        <w:t>25</w:t>
      </w:r>
      <w:r w:rsidRPr="001C0DF6">
        <w:rPr>
          <w:rFonts w:ascii="Tahoma" w:hAnsi="Tahoma" w:cs="Tahoma"/>
          <w:sz w:val="20"/>
        </w:rPr>
        <w:t xml:space="preserve"> août 2021 par laquelle le Conseil de fabrique de l’établissement cultuel </w:t>
      </w:r>
      <w:r w:rsidRPr="00F46C4C">
        <w:rPr>
          <w:rFonts w:ascii="Tahoma" w:hAnsi="Tahoma" w:cs="Tahoma"/>
          <w:b/>
          <w:bCs/>
          <w:sz w:val="20"/>
        </w:rPr>
        <w:t xml:space="preserve">Saint Vaast à Leers-Nord </w:t>
      </w:r>
      <w:r w:rsidRPr="001C0DF6">
        <w:rPr>
          <w:rFonts w:ascii="Tahoma" w:hAnsi="Tahoma" w:cs="Tahoma"/>
          <w:sz w:val="20"/>
        </w:rPr>
        <w:t>arrête le budget pour l’exercice 2022 comme suit :</w:t>
      </w:r>
    </w:p>
    <w:p w14:paraId="55D28E40" w14:textId="77777777" w:rsidR="001C0DF6" w:rsidRPr="00315B84" w:rsidRDefault="001C0DF6" w:rsidP="001C0DF6">
      <w:pPr>
        <w:spacing w:after="0" w:line="240" w:lineRule="auto"/>
        <w:rPr>
          <w:rFonts w:ascii="Tahoma" w:hAnsi="Tahoma" w:cs="Tahoma"/>
          <w:sz w:val="20"/>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1874"/>
      </w:tblGrid>
      <w:tr w:rsidR="001C0DF6" w:rsidRPr="00315B84" w14:paraId="5C29D310"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09A81614" w14:textId="77777777" w:rsidR="001C0DF6" w:rsidRPr="00315B84" w:rsidRDefault="001C0DF6" w:rsidP="00E82FE0">
            <w:pPr>
              <w:spacing w:after="0" w:line="240" w:lineRule="auto"/>
              <w:rPr>
                <w:rFonts w:ascii="Tahoma" w:hAnsi="Tahoma" w:cs="Tahoma"/>
                <w:sz w:val="20"/>
              </w:rPr>
            </w:pPr>
            <w:r w:rsidRPr="00315B84">
              <w:rPr>
                <w:rFonts w:ascii="Tahoma" w:hAnsi="Tahoma" w:cs="Tahoma"/>
                <w:sz w:val="20"/>
              </w:rPr>
              <w:t>Recettes ordinaires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1063B52A" w14:textId="31B408B3" w:rsidR="001C0DF6" w:rsidRPr="00315B84" w:rsidRDefault="000B7804" w:rsidP="00E82FE0">
            <w:pPr>
              <w:spacing w:after="0" w:line="240" w:lineRule="auto"/>
              <w:jc w:val="right"/>
              <w:rPr>
                <w:rFonts w:ascii="Tahoma" w:hAnsi="Tahoma" w:cs="Tahoma"/>
                <w:sz w:val="20"/>
              </w:rPr>
            </w:pPr>
            <w:r>
              <w:rPr>
                <w:rFonts w:ascii="Tahoma" w:hAnsi="Tahoma" w:cs="Tahoma"/>
                <w:sz w:val="20"/>
              </w:rPr>
              <w:t>6.533,54</w:t>
            </w:r>
            <w:r w:rsidR="001C0DF6" w:rsidRPr="00315B84">
              <w:rPr>
                <w:rFonts w:ascii="Tahoma" w:hAnsi="Tahoma" w:cs="Tahoma"/>
                <w:sz w:val="20"/>
              </w:rPr>
              <w:t xml:space="preserve"> (€)</w:t>
            </w:r>
          </w:p>
        </w:tc>
      </w:tr>
      <w:tr w:rsidR="001C0DF6" w:rsidRPr="00315B84" w14:paraId="6BA5AE95"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4B92FF9A" w14:textId="77777777" w:rsidR="001C0DF6" w:rsidRPr="00315B84" w:rsidRDefault="001C0DF6" w:rsidP="00E82FE0">
            <w:pPr>
              <w:numPr>
                <w:ilvl w:val="0"/>
                <w:numId w:val="20"/>
              </w:numPr>
              <w:spacing w:after="0" w:line="240" w:lineRule="auto"/>
              <w:rPr>
                <w:rFonts w:ascii="Tahoma" w:hAnsi="Tahoma" w:cs="Tahoma"/>
                <w:i/>
                <w:sz w:val="20"/>
              </w:rPr>
            </w:pPr>
            <w:r w:rsidRPr="00315B84">
              <w:rPr>
                <w:rFonts w:ascii="Tahoma" w:hAnsi="Tahoma" w:cs="Tahoma"/>
                <w:i/>
                <w:sz w:val="20"/>
              </w:rPr>
              <w:t>dont une intervention communale ordinaire de secours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61649B46" w14:textId="1F50A662" w:rsidR="001C0DF6" w:rsidRPr="00315B84" w:rsidRDefault="000B7804" w:rsidP="00E82FE0">
            <w:pPr>
              <w:spacing w:after="0" w:line="240" w:lineRule="auto"/>
              <w:jc w:val="right"/>
              <w:rPr>
                <w:rFonts w:ascii="Tahoma" w:hAnsi="Tahoma" w:cs="Tahoma"/>
                <w:i/>
                <w:sz w:val="20"/>
              </w:rPr>
            </w:pPr>
            <w:r>
              <w:rPr>
                <w:rFonts w:ascii="Tahoma" w:hAnsi="Tahoma" w:cs="Tahoma"/>
                <w:i/>
                <w:sz w:val="20"/>
              </w:rPr>
              <w:t>4.594,72</w:t>
            </w:r>
            <w:r w:rsidR="001C0DF6" w:rsidRPr="00315B84">
              <w:rPr>
                <w:rFonts w:ascii="Tahoma" w:hAnsi="Tahoma" w:cs="Tahoma"/>
                <w:i/>
                <w:sz w:val="20"/>
              </w:rPr>
              <w:t xml:space="preserve"> (€)</w:t>
            </w:r>
          </w:p>
        </w:tc>
      </w:tr>
      <w:tr w:rsidR="001C0DF6" w:rsidRPr="00315B84" w14:paraId="0F480954"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4E278862" w14:textId="77777777" w:rsidR="001C0DF6" w:rsidRPr="00315B84" w:rsidRDefault="001C0DF6" w:rsidP="00E82FE0">
            <w:pPr>
              <w:spacing w:after="0" w:line="240" w:lineRule="auto"/>
              <w:rPr>
                <w:rFonts w:ascii="Tahoma" w:hAnsi="Tahoma" w:cs="Tahoma"/>
                <w:sz w:val="20"/>
              </w:rPr>
            </w:pPr>
            <w:r w:rsidRPr="00315B84">
              <w:rPr>
                <w:rFonts w:ascii="Tahoma" w:hAnsi="Tahoma" w:cs="Tahoma"/>
                <w:sz w:val="20"/>
              </w:rPr>
              <w:t>Recettes extraordinaires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5DA7F3FD" w14:textId="51D9EDBB" w:rsidR="001C0DF6" w:rsidRPr="00315B84" w:rsidRDefault="000B7804" w:rsidP="00E82FE0">
            <w:pPr>
              <w:spacing w:after="0" w:line="240" w:lineRule="auto"/>
              <w:jc w:val="right"/>
              <w:rPr>
                <w:rFonts w:ascii="Tahoma" w:hAnsi="Tahoma" w:cs="Tahoma"/>
                <w:sz w:val="20"/>
              </w:rPr>
            </w:pPr>
            <w:r>
              <w:rPr>
                <w:rFonts w:ascii="Tahoma" w:hAnsi="Tahoma" w:cs="Tahoma"/>
                <w:sz w:val="20"/>
              </w:rPr>
              <w:t>5.810,44</w:t>
            </w:r>
            <w:r w:rsidR="001C0DF6" w:rsidRPr="00315B84">
              <w:rPr>
                <w:rFonts w:ascii="Tahoma" w:hAnsi="Tahoma" w:cs="Tahoma"/>
                <w:sz w:val="20"/>
              </w:rPr>
              <w:t xml:space="preserve"> (€)</w:t>
            </w:r>
          </w:p>
        </w:tc>
      </w:tr>
      <w:tr w:rsidR="001C0DF6" w:rsidRPr="00315B84" w14:paraId="08917D80"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599A9BE1" w14:textId="77777777" w:rsidR="001C0DF6" w:rsidRPr="00315B84" w:rsidRDefault="001C0DF6" w:rsidP="00E82FE0">
            <w:pPr>
              <w:numPr>
                <w:ilvl w:val="0"/>
                <w:numId w:val="20"/>
              </w:numPr>
              <w:spacing w:after="0" w:line="240" w:lineRule="auto"/>
              <w:rPr>
                <w:rFonts w:ascii="Tahoma" w:hAnsi="Tahoma" w:cs="Tahoma"/>
                <w:i/>
                <w:sz w:val="20"/>
              </w:rPr>
            </w:pPr>
            <w:r w:rsidRPr="00315B84">
              <w:rPr>
                <w:rFonts w:ascii="Tahoma" w:hAnsi="Tahoma" w:cs="Tahoma"/>
                <w:i/>
                <w:sz w:val="20"/>
              </w:rPr>
              <w:t>dont une intervention communale extraordinaire de secours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1B5AE1B4" w14:textId="77777777" w:rsidR="001C0DF6" w:rsidRPr="00315B84" w:rsidRDefault="001C0DF6" w:rsidP="00E82FE0">
            <w:pPr>
              <w:spacing w:after="0" w:line="240" w:lineRule="auto"/>
              <w:jc w:val="right"/>
              <w:rPr>
                <w:rFonts w:ascii="Tahoma" w:hAnsi="Tahoma" w:cs="Tahoma"/>
                <w:i/>
                <w:sz w:val="20"/>
              </w:rPr>
            </w:pPr>
            <w:r w:rsidRPr="00315B84">
              <w:rPr>
                <w:rFonts w:ascii="Tahoma" w:hAnsi="Tahoma" w:cs="Tahoma"/>
                <w:i/>
                <w:sz w:val="20"/>
              </w:rPr>
              <w:t>0 (€)</w:t>
            </w:r>
          </w:p>
        </w:tc>
      </w:tr>
      <w:tr w:rsidR="001C0DF6" w:rsidRPr="00315B84" w14:paraId="25CDD210"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50885970" w14:textId="77777777" w:rsidR="001C0DF6" w:rsidRPr="00315B84" w:rsidRDefault="001C0DF6" w:rsidP="00E82FE0">
            <w:pPr>
              <w:numPr>
                <w:ilvl w:val="0"/>
                <w:numId w:val="20"/>
              </w:numPr>
              <w:spacing w:after="0" w:line="240" w:lineRule="auto"/>
              <w:rPr>
                <w:rFonts w:ascii="Tahoma" w:hAnsi="Tahoma" w:cs="Tahoma"/>
                <w:i/>
                <w:sz w:val="20"/>
              </w:rPr>
            </w:pPr>
            <w:r w:rsidRPr="00315B84">
              <w:rPr>
                <w:rFonts w:ascii="Tahoma" w:hAnsi="Tahoma" w:cs="Tahoma"/>
                <w:i/>
                <w:sz w:val="20"/>
              </w:rPr>
              <w:t>dont un boni comptable de l’exercice précédent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19DBF189" w14:textId="1A150435" w:rsidR="001C0DF6" w:rsidRPr="00315B84" w:rsidRDefault="000B7804" w:rsidP="00E82FE0">
            <w:pPr>
              <w:spacing w:after="0" w:line="240" w:lineRule="auto"/>
              <w:jc w:val="right"/>
              <w:rPr>
                <w:rFonts w:ascii="Tahoma" w:hAnsi="Tahoma" w:cs="Tahoma"/>
                <w:i/>
                <w:sz w:val="20"/>
              </w:rPr>
            </w:pPr>
            <w:r>
              <w:rPr>
                <w:rFonts w:ascii="Tahoma" w:hAnsi="Tahoma" w:cs="Tahoma"/>
                <w:i/>
                <w:sz w:val="20"/>
              </w:rPr>
              <w:t>5.810,44</w:t>
            </w:r>
            <w:r w:rsidR="001C0DF6" w:rsidRPr="00315B84">
              <w:rPr>
                <w:rFonts w:ascii="Tahoma" w:hAnsi="Tahoma" w:cs="Tahoma"/>
                <w:i/>
                <w:sz w:val="20"/>
              </w:rPr>
              <w:t xml:space="preserve"> (€)</w:t>
            </w:r>
          </w:p>
        </w:tc>
      </w:tr>
      <w:tr w:rsidR="001C0DF6" w:rsidRPr="00315B84" w14:paraId="079D6766"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6400799D" w14:textId="77777777" w:rsidR="001C0DF6" w:rsidRPr="00315B84" w:rsidRDefault="001C0DF6" w:rsidP="00E82FE0">
            <w:pPr>
              <w:spacing w:after="0" w:line="240" w:lineRule="auto"/>
              <w:rPr>
                <w:rFonts w:ascii="Tahoma" w:hAnsi="Tahoma" w:cs="Tahoma"/>
                <w:sz w:val="20"/>
              </w:rPr>
            </w:pPr>
            <w:r w:rsidRPr="00315B84">
              <w:rPr>
                <w:rFonts w:ascii="Tahoma" w:hAnsi="Tahoma" w:cs="Tahoma"/>
                <w:sz w:val="20"/>
              </w:rPr>
              <w:t>Dépenses ordinaires du chapitre 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01467905" w14:textId="009EEB7C" w:rsidR="001C0DF6" w:rsidRPr="00315B84" w:rsidRDefault="000B7804" w:rsidP="00E82FE0">
            <w:pPr>
              <w:spacing w:after="0" w:line="240" w:lineRule="auto"/>
              <w:jc w:val="right"/>
              <w:rPr>
                <w:rFonts w:ascii="Tahoma" w:hAnsi="Tahoma" w:cs="Tahoma"/>
                <w:sz w:val="20"/>
              </w:rPr>
            </w:pPr>
            <w:r>
              <w:rPr>
                <w:rFonts w:ascii="Tahoma" w:hAnsi="Tahoma" w:cs="Tahoma"/>
                <w:sz w:val="20"/>
              </w:rPr>
              <w:t>3.344,00</w:t>
            </w:r>
            <w:r w:rsidR="001C0DF6" w:rsidRPr="00315B84">
              <w:rPr>
                <w:rFonts w:ascii="Tahoma" w:hAnsi="Tahoma" w:cs="Tahoma"/>
                <w:sz w:val="20"/>
              </w:rPr>
              <w:t xml:space="preserve"> (€)</w:t>
            </w:r>
          </w:p>
        </w:tc>
      </w:tr>
      <w:tr w:rsidR="001C0DF6" w:rsidRPr="00315B84" w14:paraId="49B156D1"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3C945879" w14:textId="77777777" w:rsidR="001C0DF6" w:rsidRPr="00315B84" w:rsidRDefault="001C0DF6" w:rsidP="00E82FE0">
            <w:pPr>
              <w:spacing w:after="0" w:line="240" w:lineRule="auto"/>
              <w:rPr>
                <w:rFonts w:ascii="Tahoma" w:hAnsi="Tahoma" w:cs="Tahoma"/>
                <w:sz w:val="20"/>
              </w:rPr>
            </w:pPr>
            <w:r w:rsidRPr="00315B84">
              <w:rPr>
                <w:rFonts w:ascii="Tahoma" w:hAnsi="Tahoma" w:cs="Tahoma"/>
                <w:sz w:val="20"/>
              </w:rPr>
              <w:t>Dépenses ordinaires du chapitre II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2212E394" w14:textId="6BEE2C8D" w:rsidR="001C0DF6" w:rsidRPr="00315B84" w:rsidRDefault="000B7804" w:rsidP="00E82FE0">
            <w:pPr>
              <w:spacing w:after="0" w:line="240" w:lineRule="auto"/>
              <w:jc w:val="right"/>
              <w:rPr>
                <w:rFonts w:ascii="Tahoma" w:hAnsi="Tahoma" w:cs="Tahoma"/>
                <w:sz w:val="20"/>
              </w:rPr>
            </w:pPr>
            <w:r>
              <w:rPr>
                <w:rFonts w:ascii="Tahoma" w:hAnsi="Tahoma" w:cs="Tahoma"/>
                <w:sz w:val="20"/>
              </w:rPr>
              <w:t>8.799,98</w:t>
            </w:r>
            <w:r w:rsidR="001C0DF6">
              <w:rPr>
                <w:rFonts w:ascii="Tahoma" w:hAnsi="Tahoma" w:cs="Tahoma"/>
                <w:sz w:val="20"/>
              </w:rPr>
              <w:t xml:space="preserve"> </w:t>
            </w:r>
            <w:r w:rsidR="001C0DF6" w:rsidRPr="00315B84">
              <w:rPr>
                <w:rFonts w:ascii="Tahoma" w:hAnsi="Tahoma" w:cs="Tahoma"/>
                <w:sz w:val="20"/>
              </w:rPr>
              <w:t>(€)</w:t>
            </w:r>
          </w:p>
        </w:tc>
      </w:tr>
      <w:tr w:rsidR="001C0DF6" w:rsidRPr="00315B84" w14:paraId="380470F6"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335C76A7" w14:textId="77777777" w:rsidR="001C0DF6" w:rsidRPr="00315B84" w:rsidRDefault="001C0DF6" w:rsidP="00E82FE0">
            <w:pPr>
              <w:spacing w:after="0" w:line="240" w:lineRule="auto"/>
              <w:rPr>
                <w:rFonts w:ascii="Tahoma" w:hAnsi="Tahoma" w:cs="Tahoma"/>
                <w:sz w:val="20"/>
              </w:rPr>
            </w:pPr>
            <w:r w:rsidRPr="00315B84">
              <w:rPr>
                <w:rFonts w:ascii="Tahoma" w:hAnsi="Tahoma" w:cs="Tahoma"/>
                <w:sz w:val="20"/>
              </w:rPr>
              <w:t>Dépenses extraordinaires du chapitre II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7D40BFA1" w14:textId="69B93B71" w:rsidR="001C0DF6" w:rsidRPr="00315B84" w:rsidRDefault="000B7804" w:rsidP="00E82FE0">
            <w:pPr>
              <w:spacing w:after="0" w:line="240" w:lineRule="auto"/>
              <w:jc w:val="right"/>
              <w:rPr>
                <w:rFonts w:ascii="Tahoma" w:hAnsi="Tahoma" w:cs="Tahoma"/>
                <w:sz w:val="20"/>
              </w:rPr>
            </w:pPr>
            <w:r>
              <w:rPr>
                <w:rFonts w:ascii="Tahoma" w:hAnsi="Tahoma" w:cs="Tahoma"/>
                <w:sz w:val="20"/>
              </w:rPr>
              <w:t>200,00</w:t>
            </w:r>
            <w:r w:rsidR="001C0DF6" w:rsidRPr="00315B84">
              <w:rPr>
                <w:rFonts w:ascii="Tahoma" w:hAnsi="Tahoma" w:cs="Tahoma"/>
                <w:sz w:val="20"/>
              </w:rPr>
              <w:t xml:space="preserve"> (€)</w:t>
            </w:r>
          </w:p>
        </w:tc>
      </w:tr>
      <w:tr w:rsidR="001C0DF6" w:rsidRPr="00315B84" w14:paraId="01C92D43"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1D6E4F62" w14:textId="77777777" w:rsidR="001C0DF6" w:rsidRPr="00315B84" w:rsidRDefault="001C0DF6" w:rsidP="00E82FE0">
            <w:pPr>
              <w:numPr>
                <w:ilvl w:val="0"/>
                <w:numId w:val="20"/>
              </w:numPr>
              <w:spacing w:after="0" w:line="240" w:lineRule="auto"/>
              <w:rPr>
                <w:rFonts w:ascii="Tahoma" w:hAnsi="Tahoma" w:cs="Tahoma"/>
                <w:i/>
                <w:sz w:val="20"/>
              </w:rPr>
            </w:pPr>
            <w:r w:rsidRPr="00315B84">
              <w:rPr>
                <w:rFonts w:ascii="Tahoma" w:hAnsi="Tahoma" w:cs="Tahoma"/>
                <w:i/>
                <w:sz w:val="20"/>
              </w:rPr>
              <w:t>dont un mali comptable de l’exercice précédent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2BE8170E" w14:textId="77777777" w:rsidR="001C0DF6" w:rsidRPr="00315B84" w:rsidRDefault="001C0DF6" w:rsidP="00E82FE0">
            <w:pPr>
              <w:spacing w:after="0" w:line="240" w:lineRule="auto"/>
              <w:jc w:val="right"/>
              <w:rPr>
                <w:rFonts w:ascii="Tahoma" w:hAnsi="Tahoma" w:cs="Tahoma"/>
                <w:i/>
                <w:sz w:val="20"/>
              </w:rPr>
            </w:pPr>
            <w:r w:rsidRPr="00315B84">
              <w:rPr>
                <w:rFonts w:ascii="Tahoma" w:hAnsi="Tahoma" w:cs="Tahoma"/>
                <w:i/>
                <w:sz w:val="20"/>
              </w:rPr>
              <w:t>0 (€)</w:t>
            </w:r>
          </w:p>
        </w:tc>
      </w:tr>
      <w:tr w:rsidR="001C0DF6" w:rsidRPr="00315B84" w14:paraId="5C5B67D3"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1DDA0728" w14:textId="77777777" w:rsidR="001C0DF6" w:rsidRPr="00315B84" w:rsidRDefault="001C0DF6" w:rsidP="00E82FE0">
            <w:pPr>
              <w:spacing w:after="0" w:line="240" w:lineRule="auto"/>
              <w:rPr>
                <w:rFonts w:ascii="Tahoma" w:hAnsi="Tahoma" w:cs="Tahoma"/>
                <w:b/>
                <w:sz w:val="20"/>
              </w:rPr>
            </w:pPr>
            <w:r w:rsidRPr="00315B84">
              <w:rPr>
                <w:rFonts w:ascii="Tahoma" w:hAnsi="Tahoma" w:cs="Tahoma"/>
                <w:b/>
                <w:sz w:val="20"/>
              </w:rPr>
              <w:t>Recettes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50515CA1" w14:textId="17B4EB18" w:rsidR="001C0DF6" w:rsidRPr="00315B84" w:rsidRDefault="001C0DF6" w:rsidP="00E82FE0">
            <w:pPr>
              <w:spacing w:after="0" w:line="240" w:lineRule="auto"/>
              <w:jc w:val="right"/>
              <w:rPr>
                <w:rFonts w:ascii="Tahoma" w:hAnsi="Tahoma" w:cs="Tahoma"/>
                <w:b/>
                <w:sz w:val="20"/>
              </w:rPr>
            </w:pPr>
            <w:r>
              <w:rPr>
                <w:rFonts w:ascii="Tahoma" w:hAnsi="Tahoma" w:cs="Tahoma"/>
                <w:b/>
                <w:sz w:val="20"/>
              </w:rPr>
              <w:t>1</w:t>
            </w:r>
            <w:r w:rsidR="000B7804">
              <w:rPr>
                <w:rFonts w:ascii="Tahoma" w:hAnsi="Tahoma" w:cs="Tahoma"/>
                <w:b/>
                <w:sz w:val="20"/>
              </w:rPr>
              <w:t>2.343,98</w:t>
            </w:r>
            <w:r w:rsidRPr="00315B84">
              <w:rPr>
                <w:rFonts w:ascii="Tahoma" w:hAnsi="Tahoma" w:cs="Tahoma"/>
                <w:b/>
                <w:sz w:val="20"/>
              </w:rPr>
              <w:t xml:space="preserve"> (€)</w:t>
            </w:r>
          </w:p>
        </w:tc>
      </w:tr>
      <w:tr w:rsidR="001C0DF6" w:rsidRPr="00315B84" w14:paraId="151A1F4D"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39AAF39A" w14:textId="77777777" w:rsidR="001C0DF6" w:rsidRPr="00315B84" w:rsidRDefault="001C0DF6" w:rsidP="00E82FE0">
            <w:pPr>
              <w:spacing w:after="0" w:line="240" w:lineRule="auto"/>
              <w:rPr>
                <w:rFonts w:ascii="Tahoma" w:hAnsi="Tahoma" w:cs="Tahoma"/>
                <w:b/>
                <w:sz w:val="20"/>
              </w:rPr>
            </w:pPr>
            <w:r w:rsidRPr="00315B84">
              <w:rPr>
                <w:rFonts w:ascii="Tahoma" w:hAnsi="Tahoma" w:cs="Tahoma"/>
                <w:b/>
                <w:sz w:val="20"/>
              </w:rPr>
              <w:t>Dépenses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6E502EA3" w14:textId="4A0971C5" w:rsidR="001C0DF6" w:rsidRPr="00315B84" w:rsidRDefault="001C0DF6" w:rsidP="00E82FE0">
            <w:pPr>
              <w:spacing w:after="0" w:line="240" w:lineRule="auto"/>
              <w:jc w:val="right"/>
              <w:rPr>
                <w:rFonts w:ascii="Tahoma" w:hAnsi="Tahoma" w:cs="Tahoma"/>
                <w:b/>
                <w:sz w:val="20"/>
              </w:rPr>
            </w:pPr>
            <w:r>
              <w:rPr>
                <w:rFonts w:ascii="Tahoma" w:hAnsi="Tahoma" w:cs="Tahoma"/>
                <w:b/>
                <w:sz w:val="20"/>
              </w:rPr>
              <w:t>1</w:t>
            </w:r>
            <w:r w:rsidR="000B7804">
              <w:rPr>
                <w:rFonts w:ascii="Tahoma" w:hAnsi="Tahoma" w:cs="Tahoma"/>
                <w:b/>
                <w:sz w:val="20"/>
              </w:rPr>
              <w:t>2.343,98</w:t>
            </w:r>
            <w:r w:rsidRPr="00315B84">
              <w:rPr>
                <w:rFonts w:ascii="Tahoma" w:hAnsi="Tahoma" w:cs="Tahoma"/>
                <w:b/>
                <w:sz w:val="20"/>
              </w:rPr>
              <w:t xml:space="preserve"> (€)</w:t>
            </w:r>
          </w:p>
        </w:tc>
      </w:tr>
      <w:tr w:rsidR="001C0DF6" w:rsidRPr="00315B84" w14:paraId="2B27498A"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262F78A8" w14:textId="77777777" w:rsidR="001C0DF6" w:rsidRPr="00315B84" w:rsidRDefault="001C0DF6" w:rsidP="00E82FE0">
            <w:pPr>
              <w:spacing w:after="0" w:line="240" w:lineRule="auto"/>
              <w:rPr>
                <w:rFonts w:ascii="Tahoma" w:hAnsi="Tahoma" w:cs="Tahoma"/>
                <w:b/>
                <w:sz w:val="20"/>
              </w:rPr>
            </w:pPr>
            <w:r w:rsidRPr="00315B84">
              <w:rPr>
                <w:rFonts w:ascii="Tahoma" w:hAnsi="Tahoma" w:cs="Tahoma"/>
                <w:b/>
                <w:sz w:val="20"/>
              </w:rPr>
              <w:t>Résultat comptable</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06349AE7" w14:textId="77777777" w:rsidR="001C0DF6" w:rsidRPr="00315B84" w:rsidRDefault="001C0DF6" w:rsidP="00E82FE0">
            <w:pPr>
              <w:spacing w:after="0" w:line="240" w:lineRule="auto"/>
              <w:jc w:val="right"/>
              <w:rPr>
                <w:rFonts w:ascii="Tahoma" w:hAnsi="Tahoma" w:cs="Tahoma"/>
                <w:b/>
                <w:sz w:val="20"/>
              </w:rPr>
            </w:pPr>
            <w:r>
              <w:rPr>
                <w:rFonts w:ascii="Tahoma" w:hAnsi="Tahoma" w:cs="Tahoma"/>
                <w:b/>
                <w:sz w:val="20"/>
              </w:rPr>
              <w:t>0,00</w:t>
            </w:r>
            <w:r w:rsidRPr="00315B84">
              <w:rPr>
                <w:rFonts w:ascii="Tahoma" w:hAnsi="Tahoma" w:cs="Tahoma"/>
                <w:b/>
                <w:sz w:val="20"/>
              </w:rPr>
              <w:t xml:space="preserve"> (€)</w:t>
            </w:r>
          </w:p>
        </w:tc>
      </w:tr>
    </w:tbl>
    <w:p w14:paraId="28E66919" w14:textId="2A5AA75F" w:rsidR="00407E77" w:rsidRDefault="00407E77" w:rsidP="006A5757">
      <w:pPr>
        <w:widowControl w:val="0"/>
        <w:spacing w:after="0" w:line="240" w:lineRule="auto"/>
        <w:rPr>
          <w:rFonts w:ascii="Tahoma" w:eastAsia="Times New Roman" w:hAnsi="Tahoma" w:cs="Tahoma"/>
          <w:iCs/>
          <w:sz w:val="20"/>
          <w:szCs w:val="20"/>
          <w:lang w:val="fr-FR" w:eastAsia="fr-FR"/>
        </w:rPr>
      </w:pPr>
    </w:p>
    <w:p w14:paraId="3D4DA23B" w14:textId="16794279" w:rsidR="00407E77" w:rsidRPr="0044687B" w:rsidRDefault="00407E77" w:rsidP="00407E77">
      <w:pPr>
        <w:pStyle w:val="Paragraphedeliste"/>
        <w:spacing w:after="0" w:line="240" w:lineRule="auto"/>
        <w:ind w:left="360"/>
        <w:rPr>
          <w:rFonts w:ascii="Tahoma" w:hAnsi="Tahoma" w:cs="Tahoma"/>
          <w:sz w:val="20"/>
        </w:rPr>
      </w:pPr>
      <w:r w:rsidRPr="0044687B">
        <w:rPr>
          <w:rFonts w:ascii="Tahoma" w:hAnsi="Tahoma" w:cs="Tahoma"/>
          <w:sz w:val="20"/>
        </w:rPr>
        <w:t xml:space="preserve">L’assemblée se propose d’approuver la délibération du 24 août 2021 par laquelle le Conseil de fabrique de l’établissement cultuel </w:t>
      </w:r>
      <w:r w:rsidRPr="00F46C4C">
        <w:rPr>
          <w:rFonts w:ascii="Tahoma" w:hAnsi="Tahoma" w:cs="Tahoma"/>
          <w:b/>
          <w:bCs/>
          <w:sz w:val="20"/>
        </w:rPr>
        <w:t>Saint Léger à Saint-Léger</w:t>
      </w:r>
      <w:r w:rsidRPr="0044687B">
        <w:rPr>
          <w:rFonts w:ascii="Tahoma" w:hAnsi="Tahoma" w:cs="Tahoma"/>
          <w:b/>
          <w:sz w:val="20"/>
        </w:rPr>
        <w:t xml:space="preserve"> </w:t>
      </w:r>
      <w:r w:rsidRPr="0044687B">
        <w:rPr>
          <w:rFonts w:ascii="Tahoma" w:hAnsi="Tahoma" w:cs="Tahoma"/>
          <w:sz w:val="20"/>
        </w:rPr>
        <w:t>arrête le budget pour l’exercice 2022 comme suit :</w:t>
      </w:r>
    </w:p>
    <w:p w14:paraId="6655826E" w14:textId="77777777" w:rsidR="00407E77" w:rsidRPr="00315B84" w:rsidRDefault="00407E77" w:rsidP="00407E77">
      <w:pPr>
        <w:spacing w:after="0" w:line="240" w:lineRule="auto"/>
        <w:rPr>
          <w:rFonts w:ascii="Tahoma" w:hAnsi="Tahoma" w:cs="Tahoma"/>
          <w:sz w:val="20"/>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1874"/>
      </w:tblGrid>
      <w:tr w:rsidR="00407E77" w:rsidRPr="00315B84" w14:paraId="382CAC1E"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79799D5C" w14:textId="77777777" w:rsidR="00407E77" w:rsidRPr="00315B84" w:rsidRDefault="00407E77" w:rsidP="00E82FE0">
            <w:pPr>
              <w:spacing w:after="0" w:line="240" w:lineRule="auto"/>
              <w:rPr>
                <w:rFonts w:ascii="Tahoma" w:hAnsi="Tahoma" w:cs="Tahoma"/>
                <w:sz w:val="20"/>
              </w:rPr>
            </w:pPr>
            <w:r w:rsidRPr="00315B84">
              <w:rPr>
                <w:rFonts w:ascii="Tahoma" w:hAnsi="Tahoma" w:cs="Tahoma"/>
                <w:sz w:val="20"/>
              </w:rPr>
              <w:t>Recettes ordinaires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4996C5BC" w14:textId="10F351CD" w:rsidR="00407E77" w:rsidRPr="00315B84" w:rsidRDefault="00407E77" w:rsidP="00E82FE0">
            <w:pPr>
              <w:spacing w:after="0" w:line="240" w:lineRule="auto"/>
              <w:jc w:val="right"/>
              <w:rPr>
                <w:rFonts w:ascii="Tahoma" w:hAnsi="Tahoma" w:cs="Tahoma"/>
                <w:sz w:val="20"/>
              </w:rPr>
            </w:pPr>
            <w:r>
              <w:rPr>
                <w:rFonts w:ascii="Tahoma" w:hAnsi="Tahoma" w:cs="Tahoma"/>
                <w:sz w:val="20"/>
              </w:rPr>
              <w:t>11.685,93</w:t>
            </w:r>
            <w:r w:rsidRPr="00315B84">
              <w:rPr>
                <w:rFonts w:ascii="Tahoma" w:hAnsi="Tahoma" w:cs="Tahoma"/>
                <w:sz w:val="20"/>
              </w:rPr>
              <w:t xml:space="preserve"> (€)</w:t>
            </w:r>
          </w:p>
        </w:tc>
      </w:tr>
      <w:tr w:rsidR="00407E77" w:rsidRPr="00315B84" w14:paraId="16704010"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24D3C72D" w14:textId="77777777" w:rsidR="00407E77" w:rsidRPr="00315B84" w:rsidRDefault="00407E77" w:rsidP="00E82FE0">
            <w:pPr>
              <w:numPr>
                <w:ilvl w:val="0"/>
                <w:numId w:val="20"/>
              </w:numPr>
              <w:spacing w:after="0" w:line="240" w:lineRule="auto"/>
              <w:rPr>
                <w:rFonts w:ascii="Tahoma" w:hAnsi="Tahoma" w:cs="Tahoma"/>
                <w:i/>
                <w:sz w:val="20"/>
              </w:rPr>
            </w:pPr>
            <w:r w:rsidRPr="00315B84">
              <w:rPr>
                <w:rFonts w:ascii="Tahoma" w:hAnsi="Tahoma" w:cs="Tahoma"/>
                <w:i/>
                <w:sz w:val="20"/>
              </w:rPr>
              <w:t>dont une intervention communale ordinaire de secours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6B8CDFBD" w14:textId="767CBAC0" w:rsidR="00407E77" w:rsidRPr="00315B84" w:rsidRDefault="00407E77" w:rsidP="00E82FE0">
            <w:pPr>
              <w:spacing w:after="0" w:line="240" w:lineRule="auto"/>
              <w:jc w:val="right"/>
              <w:rPr>
                <w:rFonts w:ascii="Tahoma" w:hAnsi="Tahoma" w:cs="Tahoma"/>
                <w:i/>
                <w:sz w:val="20"/>
              </w:rPr>
            </w:pPr>
            <w:r>
              <w:rPr>
                <w:rFonts w:ascii="Tahoma" w:hAnsi="Tahoma" w:cs="Tahoma"/>
                <w:i/>
                <w:sz w:val="20"/>
              </w:rPr>
              <w:t>0,00</w:t>
            </w:r>
            <w:r w:rsidRPr="00315B84">
              <w:rPr>
                <w:rFonts w:ascii="Tahoma" w:hAnsi="Tahoma" w:cs="Tahoma"/>
                <w:i/>
                <w:sz w:val="20"/>
              </w:rPr>
              <w:t xml:space="preserve"> (€)</w:t>
            </w:r>
          </w:p>
        </w:tc>
      </w:tr>
      <w:tr w:rsidR="00407E77" w:rsidRPr="00315B84" w14:paraId="6ADB660F"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6B565697" w14:textId="77777777" w:rsidR="00407E77" w:rsidRPr="00315B84" w:rsidRDefault="00407E77" w:rsidP="00E82FE0">
            <w:pPr>
              <w:spacing w:after="0" w:line="240" w:lineRule="auto"/>
              <w:rPr>
                <w:rFonts w:ascii="Tahoma" w:hAnsi="Tahoma" w:cs="Tahoma"/>
                <w:sz w:val="20"/>
              </w:rPr>
            </w:pPr>
            <w:r w:rsidRPr="00315B84">
              <w:rPr>
                <w:rFonts w:ascii="Tahoma" w:hAnsi="Tahoma" w:cs="Tahoma"/>
                <w:sz w:val="20"/>
              </w:rPr>
              <w:t>Recettes extraordinaires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6A44C235" w14:textId="46751135" w:rsidR="00407E77" w:rsidRPr="00315B84" w:rsidRDefault="00407E77" w:rsidP="00E82FE0">
            <w:pPr>
              <w:spacing w:after="0" w:line="240" w:lineRule="auto"/>
              <w:jc w:val="right"/>
              <w:rPr>
                <w:rFonts w:ascii="Tahoma" w:hAnsi="Tahoma" w:cs="Tahoma"/>
                <w:sz w:val="20"/>
              </w:rPr>
            </w:pPr>
            <w:r>
              <w:rPr>
                <w:rFonts w:ascii="Tahoma" w:hAnsi="Tahoma" w:cs="Tahoma"/>
                <w:sz w:val="20"/>
              </w:rPr>
              <w:t>48.006,49</w:t>
            </w:r>
            <w:r w:rsidRPr="00315B84">
              <w:rPr>
                <w:rFonts w:ascii="Tahoma" w:hAnsi="Tahoma" w:cs="Tahoma"/>
                <w:sz w:val="20"/>
              </w:rPr>
              <w:t xml:space="preserve"> (€)</w:t>
            </w:r>
          </w:p>
        </w:tc>
      </w:tr>
      <w:tr w:rsidR="00407E77" w:rsidRPr="00315B84" w14:paraId="7867EE19"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7DE7427C" w14:textId="77777777" w:rsidR="00407E77" w:rsidRPr="00315B84" w:rsidRDefault="00407E77" w:rsidP="00E82FE0">
            <w:pPr>
              <w:numPr>
                <w:ilvl w:val="0"/>
                <w:numId w:val="20"/>
              </w:numPr>
              <w:spacing w:after="0" w:line="240" w:lineRule="auto"/>
              <w:rPr>
                <w:rFonts w:ascii="Tahoma" w:hAnsi="Tahoma" w:cs="Tahoma"/>
                <w:i/>
                <w:sz w:val="20"/>
              </w:rPr>
            </w:pPr>
            <w:r w:rsidRPr="00315B84">
              <w:rPr>
                <w:rFonts w:ascii="Tahoma" w:hAnsi="Tahoma" w:cs="Tahoma"/>
                <w:i/>
                <w:sz w:val="20"/>
              </w:rPr>
              <w:t>dont une intervention communale extraordinaire de secours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2BEE84C3" w14:textId="77777777" w:rsidR="00407E77" w:rsidRPr="00315B84" w:rsidRDefault="00407E77" w:rsidP="00E82FE0">
            <w:pPr>
              <w:spacing w:after="0" w:line="240" w:lineRule="auto"/>
              <w:jc w:val="right"/>
              <w:rPr>
                <w:rFonts w:ascii="Tahoma" w:hAnsi="Tahoma" w:cs="Tahoma"/>
                <w:i/>
                <w:sz w:val="20"/>
              </w:rPr>
            </w:pPr>
            <w:r w:rsidRPr="00315B84">
              <w:rPr>
                <w:rFonts w:ascii="Tahoma" w:hAnsi="Tahoma" w:cs="Tahoma"/>
                <w:i/>
                <w:sz w:val="20"/>
              </w:rPr>
              <w:t>0 (€)</w:t>
            </w:r>
          </w:p>
        </w:tc>
      </w:tr>
      <w:tr w:rsidR="00407E77" w:rsidRPr="00315B84" w14:paraId="65164A3B"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46263D4D" w14:textId="77777777" w:rsidR="00407E77" w:rsidRPr="00315B84" w:rsidRDefault="00407E77" w:rsidP="00E82FE0">
            <w:pPr>
              <w:numPr>
                <w:ilvl w:val="0"/>
                <w:numId w:val="20"/>
              </w:numPr>
              <w:spacing w:after="0" w:line="240" w:lineRule="auto"/>
              <w:rPr>
                <w:rFonts w:ascii="Tahoma" w:hAnsi="Tahoma" w:cs="Tahoma"/>
                <w:i/>
                <w:sz w:val="20"/>
              </w:rPr>
            </w:pPr>
            <w:r w:rsidRPr="00315B84">
              <w:rPr>
                <w:rFonts w:ascii="Tahoma" w:hAnsi="Tahoma" w:cs="Tahoma"/>
                <w:i/>
                <w:sz w:val="20"/>
              </w:rPr>
              <w:t>dont un boni comptable de l’exercice précédent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440A9581" w14:textId="4D1614C4" w:rsidR="00407E77" w:rsidRPr="00315B84" w:rsidRDefault="00407E77" w:rsidP="00E82FE0">
            <w:pPr>
              <w:spacing w:after="0" w:line="240" w:lineRule="auto"/>
              <w:jc w:val="right"/>
              <w:rPr>
                <w:rFonts w:ascii="Tahoma" w:hAnsi="Tahoma" w:cs="Tahoma"/>
                <w:i/>
                <w:sz w:val="20"/>
              </w:rPr>
            </w:pPr>
            <w:r>
              <w:rPr>
                <w:rFonts w:ascii="Tahoma" w:hAnsi="Tahoma" w:cs="Tahoma"/>
                <w:i/>
                <w:sz w:val="20"/>
              </w:rPr>
              <w:t>48.006,49</w:t>
            </w:r>
            <w:r w:rsidRPr="00315B84">
              <w:rPr>
                <w:rFonts w:ascii="Tahoma" w:hAnsi="Tahoma" w:cs="Tahoma"/>
                <w:i/>
                <w:sz w:val="20"/>
              </w:rPr>
              <w:t xml:space="preserve"> (€)</w:t>
            </w:r>
          </w:p>
        </w:tc>
      </w:tr>
      <w:tr w:rsidR="00407E77" w:rsidRPr="00315B84" w14:paraId="6E7A8B50"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232AA781" w14:textId="77777777" w:rsidR="00407E77" w:rsidRPr="00315B84" w:rsidRDefault="00407E77" w:rsidP="00E82FE0">
            <w:pPr>
              <w:spacing w:after="0" w:line="240" w:lineRule="auto"/>
              <w:rPr>
                <w:rFonts w:ascii="Tahoma" w:hAnsi="Tahoma" w:cs="Tahoma"/>
                <w:sz w:val="20"/>
              </w:rPr>
            </w:pPr>
            <w:r w:rsidRPr="00315B84">
              <w:rPr>
                <w:rFonts w:ascii="Tahoma" w:hAnsi="Tahoma" w:cs="Tahoma"/>
                <w:sz w:val="20"/>
              </w:rPr>
              <w:t>Dépenses ordinaires du chapitre 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3668D32F" w14:textId="2728CC67" w:rsidR="00407E77" w:rsidRPr="00315B84" w:rsidRDefault="00407E77" w:rsidP="00E82FE0">
            <w:pPr>
              <w:spacing w:after="0" w:line="240" w:lineRule="auto"/>
              <w:jc w:val="right"/>
              <w:rPr>
                <w:rFonts w:ascii="Tahoma" w:hAnsi="Tahoma" w:cs="Tahoma"/>
                <w:sz w:val="20"/>
              </w:rPr>
            </w:pPr>
            <w:r>
              <w:rPr>
                <w:rFonts w:ascii="Tahoma" w:hAnsi="Tahoma" w:cs="Tahoma"/>
                <w:sz w:val="20"/>
              </w:rPr>
              <w:t>2.460,00</w:t>
            </w:r>
            <w:r w:rsidRPr="00315B84">
              <w:rPr>
                <w:rFonts w:ascii="Tahoma" w:hAnsi="Tahoma" w:cs="Tahoma"/>
                <w:sz w:val="20"/>
              </w:rPr>
              <w:t xml:space="preserve"> (€)</w:t>
            </w:r>
          </w:p>
        </w:tc>
      </w:tr>
      <w:tr w:rsidR="00407E77" w:rsidRPr="00315B84" w14:paraId="6B62055D"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6E3F62B6" w14:textId="77777777" w:rsidR="00407E77" w:rsidRPr="00315B84" w:rsidRDefault="00407E77" w:rsidP="00E82FE0">
            <w:pPr>
              <w:spacing w:after="0" w:line="240" w:lineRule="auto"/>
              <w:rPr>
                <w:rFonts w:ascii="Tahoma" w:hAnsi="Tahoma" w:cs="Tahoma"/>
                <w:sz w:val="20"/>
              </w:rPr>
            </w:pPr>
            <w:r w:rsidRPr="00315B84">
              <w:rPr>
                <w:rFonts w:ascii="Tahoma" w:hAnsi="Tahoma" w:cs="Tahoma"/>
                <w:sz w:val="20"/>
              </w:rPr>
              <w:t>Dépenses ordinaires du chapitre II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10BADAA1" w14:textId="66B48684" w:rsidR="00407E77" w:rsidRPr="00315B84" w:rsidRDefault="00407E77" w:rsidP="00E82FE0">
            <w:pPr>
              <w:spacing w:after="0" w:line="240" w:lineRule="auto"/>
              <w:jc w:val="right"/>
              <w:rPr>
                <w:rFonts w:ascii="Tahoma" w:hAnsi="Tahoma" w:cs="Tahoma"/>
                <w:sz w:val="20"/>
              </w:rPr>
            </w:pPr>
            <w:r>
              <w:rPr>
                <w:rFonts w:ascii="Tahoma" w:hAnsi="Tahoma" w:cs="Tahoma"/>
                <w:sz w:val="20"/>
              </w:rPr>
              <w:t xml:space="preserve">17.475,60 </w:t>
            </w:r>
            <w:r w:rsidRPr="00315B84">
              <w:rPr>
                <w:rFonts w:ascii="Tahoma" w:hAnsi="Tahoma" w:cs="Tahoma"/>
                <w:sz w:val="20"/>
              </w:rPr>
              <w:t>(€)</w:t>
            </w:r>
          </w:p>
        </w:tc>
      </w:tr>
      <w:tr w:rsidR="00407E77" w:rsidRPr="00315B84" w14:paraId="67F88F8B"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2A74A770" w14:textId="77777777" w:rsidR="00407E77" w:rsidRPr="00315B84" w:rsidRDefault="00407E77" w:rsidP="00E82FE0">
            <w:pPr>
              <w:spacing w:after="0" w:line="240" w:lineRule="auto"/>
              <w:rPr>
                <w:rFonts w:ascii="Tahoma" w:hAnsi="Tahoma" w:cs="Tahoma"/>
                <w:sz w:val="20"/>
              </w:rPr>
            </w:pPr>
            <w:r w:rsidRPr="00315B84">
              <w:rPr>
                <w:rFonts w:ascii="Tahoma" w:hAnsi="Tahoma" w:cs="Tahoma"/>
                <w:sz w:val="20"/>
              </w:rPr>
              <w:t>Dépenses extraordinaires du chapitre II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584847D5" w14:textId="5052F2D9" w:rsidR="00407E77" w:rsidRPr="00315B84" w:rsidRDefault="00407E77" w:rsidP="00E82FE0">
            <w:pPr>
              <w:spacing w:after="0" w:line="240" w:lineRule="auto"/>
              <w:jc w:val="right"/>
              <w:rPr>
                <w:rFonts w:ascii="Tahoma" w:hAnsi="Tahoma" w:cs="Tahoma"/>
                <w:sz w:val="20"/>
              </w:rPr>
            </w:pPr>
            <w:r>
              <w:rPr>
                <w:rFonts w:ascii="Tahoma" w:hAnsi="Tahoma" w:cs="Tahoma"/>
                <w:sz w:val="20"/>
              </w:rPr>
              <w:t>0</w:t>
            </w:r>
            <w:r w:rsidRPr="00315B84">
              <w:rPr>
                <w:rFonts w:ascii="Tahoma" w:hAnsi="Tahoma" w:cs="Tahoma"/>
                <w:sz w:val="20"/>
              </w:rPr>
              <w:t xml:space="preserve"> (€)</w:t>
            </w:r>
          </w:p>
        </w:tc>
      </w:tr>
      <w:tr w:rsidR="00407E77" w:rsidRPr="00315B84" w14:paraId="6F2CFADE"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45A7A72E" w14:textId="77777777" w:rsidR="00407E77" w:rsidRPr="00315B84" w:rsidRDefault="00407E77" w:rsidP="00E82FE0">
            <w:pPr>
              <w:numPr>
                <w:ilvl w:val="0"/>
                <w:numId w:val="20"/>
              </w:numPr>
              <w:spacing w:after="0" w:line="240" w:lineRule="auto"/>
              <w:rPr>
                <w:rFonts w:ascii="Tahoma" w:hAnsi="Tahoma" w:cs="Tahoma"/>
                <w:i/>
                <w:sz w:val="20"/>
              </w:rPr>
            </w:pPr>
            <w:r w:rsidRPr="00315B84">
              <w:rPr>
                <w:rFonts w:ascii="Tahoma" w:hAnsi="Tahoma" w:cs="Tahoma"/>
                <w:i/>
                <w:sz w:val="20"/>
              </w:rPr>
              <w:t>dont un mali comptable de l’exercice précédent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4BC567D4" w14:textId="77777777" w:rsidR="00407E77" w:rsidRPr="00315B84" w:rsidRDefault="00407E77" w:rsidP="00E82FE0">
            <w:pPr>
              <w:spacing w:after="0" w:line="240" w:lineRule="auto"/>
              <w:jc w:val="right"/>
              <w:rPr>
                <w:rFonts w:ascii="Tahoma" w:hAnsi="Tahoma" w:cs="Tahoma"/>
                <w:i/>
                <w:sz w:val="20"/>
              </w:rPr>
            </w:pPr>
            <w:r w:rsidRPr="00315B84">
              <w:rPr>
                <w:rFonts w:ascii="Tahoma" w:hAnsi="Tahoma" w:cs="Tahoma"/>
                <w:i/>
                <w:sz w:val="20"/>
              </w:rPr>
              <w:t>0 (€)</w:t>
            </w:r>
          </w:p>
        </w:tc>
      </w:tr>
      <w:tr w:rsidR="00407E77" w:rsidRPr="00315B84" w14:paraId="01A99C12"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2BA10219" w14:textId="77777777" w:rsidR="00407E77" w:rsidRPr="00315B84" w:rsidRDefault="00407E77" w:rsidP="00E82FE0">
            <w:pPr>
              <w:spacing w:after="0" w:line="240" w:lineRule="auto"/>
              <w:rPr>
                <w:rFonts w:ascii="Tahoma" w:hAnsi="Tahoma" w:cs="Tahoma"/>
                <w:b/>
                <w:sz w:val="20"/>
              </w:rPr>
            </w:pPr>
            <w:r w:rsidRPr="00315B84">
              <w:rPr>
                <w:rFonts w:ascii="Tahoma" w:hAnsi="Tahoma" w:cs="Tahoma"/>
                <w:b/>
                <w:sz w:val="20"/>
              </w:rPr>
              <w:t>Recettes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5ADA3ED7" w14:textId="4E85F19C" w:rsidR="00407E77" w:rsidRPr="00315B84" w:rsidRDefault="00407E77" w:rsidP="00E82FE0">
            <w:pPr>
              <w:spacing w:after="0" w:line="240" w:lineRule="auto"/>
              <w:jc w:val="right"/>
              <w:rPr>
                <w:rFonts w:ascii="Tahoma" w:hAnsi="Tahoma" w:cs="Tahoma"/>
                <w:b/>
                <w:sz w:val="20"/>
              </w:rPr>
            </w:pPr>
            <w:r>
              <w:rPr>
                <w:rFonts w:ascii="Tahoma" w:hAnsi="Tahoma" w:cs="Tahoma"/>
                <w:b/>
                <w:sz w:val="20"/>
              </w:rPr>
              <w:t>59.692,42</w:t>
            </w:r>
            <w:r w:rsidRPr="00315B84">
              <w:rPr>
                <w:rFonts w:ascii="Tahoma" w:hAnsi="Tahoma" w:cs="Tahoma"/>
                <w:b/>
                <w:sz w:val="20"/>
              </w:rPr>
              <w:t xml:space="preserve"> (€)</w:t>
            </w:r>
          </w:p>
        </w:tc>
      </w:tr>
      <w:tr w:rsidR="00407E77" w:rsidRPr="00315B84" w14:paraId="270D89F2"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62D50979" w14:textId="77777777" w:rsidR="00407E77" w:rsidRPr="00315B84" w:rsidRDefault="00407E77" w:rsidP="00E82FE0">
            <w:pPr>
              <w:spacing w:after="0" w:line="240" w:lineRule="auto"/>
              <w:rPr>
                <w:rFonts w:ascii="Tahoma" w:hAnsi="Tahoma" w:cs="Tahoma"/>
                <w:b/>
                <w:sz w:val="20"/>
              </w:rPr>
            </w:pPr>
            <w:r w:rsidRPr="00315B84">
              <w:rPr>
                <w:rFonts w:ascii="Tahoma" w:hAnsi="Tahoma" w:cs="Tahoma"/>
                <w:b/>
                <w:sz w:val="20"/>
              </w:rPr>
              <w:t>Dépenses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21D943DF" w14:textId="7D36B94A" w:rsidR="00407E77" w:rsidRPr="00315B84" w:rsidRDefault="00407E77" w:rsidP="00E82FE0">
            <w:pPr>
              <w:spacing w:after="0" w:line="240" w:lineRule="auto"/>
              <w:jc w:val="right"/>
              <w:rPr>
                <w:rFonts w:ascii="Tahoma" w:hAnsi="Tahoma" w:cs="Tahoma"/>
                <w:b/>
                <w:sz w:val="20"/>
              </w:rPr>
            </w:pPr>
            <w:r>
              <w:rPr>
                <w:rFonts w:ascii="Tahoma" w:hAnsi="Tahoma" w:cs="Tahoma"/>
                <w:b/>
                <w:sz w:val="20"/>
              </w:rPr>
              <w:t>19.935,60</w:t>
            </w:r>
            <w:r w:rsidRPr="00315B84">
              <w:rPr>
                <w:rFonts w:ascii="Tahoma" w:hAnsi="Tahoma" w:cs="Tahoma"/>
                <w:b/>
                <w:sz w:val="20"/>
              </w:rPr>
              <w:t xml:space="preserve"> (€)</w:t>
            </w:r>
          </w:p>
        </w:tc>
      </w:tr>
      <w:tr w:rsidR="00407E77" w:rsidRPr="00315B84" w14:paraId="53A2B665"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4D71CAC7" w14:textId="77777777" w:rsidR="00407E77" w:rsidRPr="00315B84" w:rsidRDefault="00407E77" w:rsidP="00E82FE0">
            <w:pPr>
              <w:spacing w:after="0" w:line="240" w:lineRule="auto"/>
              <w:rPr>
                <w:rFonts w:ascii="Tahoma" w:hAnsi="Tahoma" w:cs="Tahoma"/>
                <w:b/>
                <w:sz w:val="20"/>
              </w:rPr>
            </w:pPr>
            <w:r w:rsidRPr="00315B84">
              <w:rPr>
                <w:rFonts w:ascii="Tahoma" w:hAnsi="Tahoma" w:cs="Tahoma"/>
                <w:b/>
                <w:sz w:val="20"/>
              </w:rPr>
              <w:t>Résultat comptable</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217D012C" w14:textId="01AB0A5C" w:rsidR="00407E77" w:rsidRPr="00315B84" w:rsidRDefault="00407E77" w:rsidP="00E82FE0">
            <w:pPr>
              <w:spacing w:after="0" w:line="240" w:lineRule="auto"/>
              <w:jc w:val="right"/>
              <w:rPr>
                <w:rFonts w:ascii="Tahoma" w:hAnsi="Tahoma" w:cs="Tahoma"/>
                <w:b/>
                <w:sz w:val="20"/>
              </w:rPr>
            </w:pPr>
            <w:r>
              <w:rPr>
                <w:rFonts w:ascii="Tahoma" w:hAnsi="Tahoma" w:cs="Tahoma"/>
                <w:b/>
                <w:sz w:val="20"/>
              </w:rPr>
              <w:t>39.756,82</w:t>
            </w:r>
            <w:r w:rsidRPr="00315B84">
              <w:rPr>
                <w:rFonts w:ascii="Tahoma" w:hAnsi="Tahoma" w:cs="Tahoma"/>
                <w:b/>
                <w:sz w:val="20"/>
              </w:rPr>
              <w:t xml:space="preserve"> (€)</w:t>
            </w:r>
          </w:p>
        </w:tc>
      </w:tr>
    </w:tbl>
    <w:p w14:paraId="72D3AAD5" w14:textId="5CAF3D57" w:rsidR="00407E77" w:rsidRDefault="00407E77" w:rsidP="006A5757">
      <w:pPr>
        <w:widowControl w:val="0"/>
        <w:spacing w:after="0" w:line="240" w:lineRule="auto"/>
        <w:rPr>
          <w:rFonts w:ascii="Tahoma" w:eastAsia="Times New Roman" w:hAnsi="Tahoma" w:cs="Tahoma"/>
          <w:iCs/>
          <w:sz w:val="20"/>
          <w:szCs w:val="20"/>
          <w:lang w:val="fr-FR" w:eastAsia="fr-FR"/>
        </w:rPr>
      </w:pPr>
    </w:p>
    <w:p w14:paraId="49D127B8" w14:textId="77ED9402" w:rsidR="00F46C4C" w:rsidRDefault="00F46C4C" w:rsidP="006A5757">
      <w:pPr>
        <w:widowControl w:val="0"/>
        <w:spacing w:after="0" w:line="240" w:lineRule="auto"/>
        <w:rPr>
          <w:rFonts w:ascii="Tahoma" w:eastAsia="Times New Roman" w:hAnsi="Tahoma" w:cs="Tahoma"/>
          <w:iCs/>
          <w:sz w:val="20"/>
          <w:szCs w:val="20"/>
          <w:lang w:val="fr-FR" w:eastAsia="fr-FR"/>
        </w:rPr>
      </w:pPr>
    </w:p>
    <w:p w14:paraId="70540C95" w14:textId="637393B5" w:rsidR="00F46C4C" w:rsidRDefault="00F46C4C" w:rsidP="006A5757">
      <w:pPr>
        <w:widowControl w:val="0"/>
        <w:spacing w:after="0" w:line="240" w:lineRule="auto"/>
        <w:rPr>
          <w:rFonts w:ascii="Tahoma" w:eastAsia="Times New Roman" w:hAnsi="Tahoma" w:cs="Tahoma"/>
          <w:iCs/>
          <w:sz w:val="20"/>
          <w:szCs w:val="20"/>
          <w:lang w:val="fr-FR" w:eastAsia="fr-FR"/>
        </w:rPr>
      </w:pPr>
    </w:p>
    <w:p w14:paraId="63F67007" w14:textId="77777777" w:rsidR="00F46C4C" w:rsidRPr="006A5757" w:rsidRDefault="00F46C4C" w:rsidP="006A5757">
      <w:pPr>
        <w:widowControl w:val="0"/>
        <w:spacing w:after="0" w:line="240" w:lineRule="auto"/>
        <w:rPr>
          <w:rFonts w:ascii="Tahoma" w:eastAsia="Times New Roman" w:hAnsi="Tahoma" w:cs="Tahoma"/>
          <w:iCs/>
          <w:sz w:val="20"/>
          <w:szCs w:val="20"/>
          <w:lang w:val="fr-FR" w:eastAsia="fr-FR"/>
        </w:rPr>
      </w:pPr>
    </w:p>
    <w:p w14:paraId="1A353EE0" w14:textId="77777777" w:rsidR="00A04CEE" w:rsidRDefault="00A04CEE" w:rsidP="00901395">
      <w:pPr>
        <w:suppressAutoHyphens w:val="0"/>
        <w:spacing w:after="0" w:line="240" w:lineRule="auto"/>
        <w:ind w:left="360"/>
        <w:rPr>
          <w:rFonts w:ascii="Tahoma" w:eastAsia="Times New Roman" w:hAnsi="Tahoma" w:cs="Tahoma"/>
          <w:sz w:val="20"/>
          <w:szCs w:val="20"/>
          <w:lang w:eastAsia="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9B7D6D" w:rsidRPr="00840425" w14:paraId="1B673D2C" w14:textId="77777777" w:rsidTr="009B7D6D">
        <w:trPr>
          <w:trHeight w:val="426"/>
        </w:trPr>
        <w:tc>
          <w:tcPr>
            <w:tcW w:w="1701" w:type="dxa"/>
            <w:tcBorders>
              <w:top w:val="single" w:sz="8" w:space="0" w:color="000000"/>
              <w:left w:val="nil"/>
              <w:bottom w:val="single" w:sz="4" w:space="0" w:color="000000"/>
              <w:right w:val="nil"/>
            </w:tcBorders>
            <w:shd w:val="clear" w:color="auto" w:fill="666666"/>
          </w:tcPr>
          <w:p w14:paraId="07B9C768" w14:textId="77777777" w:rsidR="009B7D6D" w:rsidRPr="00840425" w:rsidRDefault="009B7D6D">
            <w:pPr>
              <w:snapToGrid w:val="0"/>
              <w:spacing w:after="120" w:line="240" w:lineRule="auto"/>
              <w:rPr>
                <w:sz w:val="20"/>
                <w:szCs w:val="20"/>
              </w:rPr>
            </w:pPr>
            <w:bookmarkStart w:id="0" w:name="_Hlk22548989"/>
          </w:p>
        </w:tc>
        <w:tc>
          <w:tcPr>
            <w:tcW w:w="1701" w:type="dxa"/>
            <w:tcBorders>
              <w:top w:val="single" w:sz="8" w:space="0" w:color="000000"/>
              <w:left w:val="nil"/>
              <w:bottom w:val="single" w:sz="4" w:space="0" w:color="000000"/>
              <w:right w:val="nil"/>
            </w:tcBorders>
            <w:shd w:val="clear" w:color="auto" w:fill="666666"/>
            <w:hideMark/>
          </w:tcPr>
          <w:p w14:paraId="7D23A4D0" w14:textId="77777777" w:rsidR="009B7D6D" w:rsidRPr="00840425" w:rsidRDefault="009B7D6D">
            <w:pPr>
              <w:spacing w:after="120" w:line="240" w:lineRule="auto"/>
              <w:jc w:val="center"/>
              <w:rPr>
                <w:rFonts w:ascii="Arial" w:hAnsi="Arial" w:cs="Arial"/>
                <w:color w:val="FFFFFF"/>
                <w:sz w:val="20"/>
                <w:szCs w:val="20"/>
              </w:rPr>
            </w:pPr>
            <w:r w:rsidRPr="00840425">
              <w:rPr>
                <w:rFonts w:ascii="Arial" w:hAnsi="Arial" w:cs="Arial"/>
                <w:color w:val="FFFFFF"/>
                <w:sz w:val="20"/>
                <w:szCs w:val="20"/>
              </w:rPr>
              <w:t>présents</w:t>
            </w:r>
          </w:p>
        </w:tc>
        <w:tc>
          <w:tcPr>
            <w:tcW w:w="1701" w:type="dxa"/>
            <w:tcBorders>
              <w:top w:val="single" w:sz="8" w:space="0" w:color="000000"/>
              <w:left w:val="nil"/>
              <w:bottom w:val="single" w:sz="4" w:space="0" w:color="000000"/>
              <w:right w:val="nil"/>
            </w:tcBorders>
            <w:shd w:val="clear" w:color="auto" w:fill="666666"/>
            <w:hideMark/>
          </w:tcPr>
          <w:p w14:paraId="5B76BD11" w14:textId="77777777" w:rsidR="009B7D6D" w:rsidRPr="00840425" w:rsidRDefault="009B7D6D">
            <w:pPr>
              <w:spacing w:after="120" w:line="240" w:lineRule="auto"/>
              <w:jc w:val="center"/>
              <w:rPr>
                <w:rFonts w:ascii="Arial" w:hAnsi="Arial" w:cs="Arial"/>
                <w:color w:val="FFFFFF"/>
                <w:sz w:val="20"/>
                <w:szCs w:val="20"/>
              </w:rPr>
            </w:pPr>
            <w:r w:rsidRPr="00840425">
              <w:rPr>
                <w:rFonts w:ascii="Arial" w:hAnsi="Arial" w:cs="Arial"/>
                <w:color w:val="FFFFFF"/>
                <w:sz w:val="20"/>
                <w:szCs w:val="20"/>
              </w:rPr>
              <w:t>oui</w:t>
            </w:r>
          </w:p>
        </w:tc>
        <w:tc>
          <w:tcPr>
            <w:tcW w:w="1701" w:type="dxa"/>
            <w:tcBorders>
              <w:top w:val="single" w:sz="8" w:space="0" w:color="000000"/>
              <w:left w:val="nil"/>
              <w:bottom w:val="single" w:sz="4" w:space="0" w:color="000000"/>
              <w:right w:val="nil"/>
            </w:tcBorders>
            <w:shd w:val="clear" w:color="auto" w:fill="666666"/>
            <w:hideMark/>
          </w:tcPr>
          <w:p w14:paraId="7540189A" w14:textId="77777777" w:rsidR="009B7D6D" w:rsidRPr="00840425" w:rsidRDefault="009B7D6D">
            <w:pPr>
              <w:spacing w:after="120" w:line="240" w:lineRule="auto"/>
              <w:jc w:val="center"/>
              <w:rPr>
                <w:rFonts w:ascii="Arial" w:hAnsi="Arial" w:cs="Arial"/>
                <w:color w:val="FFFFFF"/>
                <w:sz w:val="20"/>
                <w:szCs w:val="20"/>
              </w:rPr>
            </w:pPr>
            <w:r w:rsidRPr="00840425">
              <w:rPr>
                <w:rFonts w:ascii="Arial" w:hAnsi="Arial" w:cs="Arial"/>
                <w:color w:val="FFFFFF"/>
                <w:sz w:val="20"/>
                <w:szCs w:val="20"/>
              </w:rPr>
              <w:t>non</w:t>
            </w:r>
          </w:p>
        </w:tc>
        <w:tc>
          <w:tcPr>
            <w:tcW w:w="1701" w:type="dxa"/>
            <w:tcBorders>
              <w:top w:val="single" w:sz="8" w:space="0" w:color="000000"/>
              <w:left w:val="nil"/>
              <w:bottom w:val="single" w:sz="4" w:space="0" w:color="000000"/>
              <w:right w:val="nil"/>
            </w:tcBorders>
            <w:shd w:val="clear" w:color="auto" w:fill="666666"/>
            <w:hideMark/>
          </w:tcPr>
          <w:p w14:paraId="36FCCD92" w14:textId="77777777" w:rsidR="009B7D6D" w:rsidRPr="00840425" w:rsidRDefault="009B7D6D">
            <w:pPr>
              <w:spacing w:after="120" w:line="240" w:lineRule="auto"/>
              <w:jc w:val="center"/>
              <w:rPr>
                <w:sz w:val="20"/>
                <w:szCs w:val="20"/>
              </w:rPr>
            </w:pPr>
            <w:r w:rsidRPr="00840425">
              <w:rPr>
                <w:rFonts w:ascii="Arial" w:hAnsi="Arial" w:cs="Arial"/>
                <w:color w:val="FFFFFF"/>
                <w:sz w:val="20"/>
                <w:szCs w:val="20"/>
              </w:rPr>
              <w:t>abstentions</w:t>
            </w:r>
          </w:p>
        </w:tc>
      </w:tr>
      <w:tr w:rsidR="009B7D6D" w:rsidRPr="00840425" w14:paraId="10FFFC60" w14:textId="77777777" w:rsidTr="009B7D6D">
        <w:tc>
          <w:tcPr>
            <w:tcW w:w="1701" w:type="dxa"/>
            <w:shd w:val="clear" w:color="auto" w:fill="B2B2B2"/>
            <w:hideMark/>
          </w:tcPr>
          <w:p w14:paraId="62A2805F" w14:textId="77777777" w:rsidR="009B7D6D" w:rsidRPr="00840425" w:rsidRDefault="009B7D6D">
            <w:pPr>
              <w:spacing w:after="120" w:line="240" w:lineRule="auto"/>
              <w:jc w:val="center"/>
              <w:rPr>
                <w:rFonts w:ascii="Arial" w:hAnsi="Arial" w:cs="Arial"/>
                <w:sz w:val="20"/>
                <w:szCs w:val="20"/>
              </w:rPr>
            </w:pPr>
            <w:r w:rsidRPr="00840425">
              <w:rPr>
                <w:rFonts w:ascii="Arial" w:hAnsi="Arial" w:cs="Arial"/>
                <w:b/>
                <w:sz w:val="20"/>
                <w:szCs w:val="20"/>
                <w:lang w:val="en-US"/>
              </w:rPr>
              <w:t>P.S./L.B</w:t>
            </w:r>
          </w:p>
        </w:tc>
        <w:tc>
          <w:tcPr>
            <w:tcW w:w="1701" w:type="dxa"/>
            <w:hideMark/>
          </w:tcPr>
          <w:p w14:paraId="0F23AFFB" w14:textId="77777777" w:rsidR="009B7D6D" w:rsidRPr="00840425" w:rsidRDefault="009B7D6D">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hideMark/>
          </w:tcPr>
          <w:p w14:paraId="6722E023" w14:textId="77777777" w:rsidR="009B7D6D" w:rsidRPr="00840425" w:rsidRDefault="009B7D6D">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hideMark/>
          </w:tcPr>
          <w:p w14:paraId="3FFD8225" w14:textId="77777777" w:rsidR="009B7D6D" w:rsidRPr="00840425" w:rsidRDefault="009B7D6D">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hideMark/>
          </w:tcPr>
          <w:p w14:paraId="7B76A0B3" w14:textId="77777777" w:rsidR="009B7D6D" w:rsidRPr="00840425" w:rsidRDefault="009B7D6D">
            <w:pPr>
              <w:spacing w:after="120" w:line="240" w:lineRule="auto"/>
              <w:jc w:val="center"/>
              <w:rPr>
                <w:sz w:val="20"/>
                <w:szCs w:val="20"/>
              </w:rPr>
            </w:pPr>
            <w:r w:rsidRPr="00840425">
              <w:rPr>
                <w:rFonts w:ascii="Arial" w:hAnsi="Arial" w:cs="Arial"/>
                <w:sz w:val="20"/>
                <w:szCs w:val="20"/>
              </w:rPr>
              <w:t>.....</w:t>
            </w:r>
          </w:p>
        </w:tc>
      </w:tr>
      <w:tr w:rsidR="009B7D6D" w:rsidRPr="00840425" w14:paraId="1C628EC3" w14:textId="77777777" w:rsidTr="009B7D6D">
        <w:tc>
          <w:tcPr>
            <w:tcW w:w="1701" w:type="dxa"/>
            <w:shd w:val="clear" w:color="auto" w:fill="B2B2B2"/>
            <w:hideMark/>
          </w:tcPr>
          <w:p w14:paraId="4781A067" w14:textId="77777777" w:rsidR="009B7D6D" w:rsidRPr="00840425" w:rsidRDefault="009B7D6D">
            <w:pPr>
              <w:spacing w:after="120" w:line="240" w:lineRule="auto"/>
              <w:jc w:val="center"/>
              <w:rPr>
                <w:rFonts w:ascii="Arial" w:hAnsi="Arial" w:cs="Arial"/>
                <w:sz w:val="20"/>
                <w:szCs w:val="20"/>
              </w:rPr>
            </w:pPr>
            <w:r w:rsidRPr="00840425">
              <w:rPr>
                <w:rFonts w:ascii="Arial" w:hAnsi="Arial" w:cs="Arial"/>
                <w:b/>
                <w:sz w:val="20"/>
                <w:szCs w:val="20"/>
                <w:lang w:val="en-US"/>
              </w:rPr>
              <w:t xml:space="preserve">Pour </w:t>
            </w:r>
            <w:r w:rsidRPr="00840425">
              <w:rPr>
                <w:rFonts w:ascii="Arial" w:hAnsi="Arial" w:cs="Arial"/>
                <w:b/>
                <w:sz w:val="20"/>
                <w:szCs w:val="20"/>
              </w:rPr>
              <w:t>Vous</w:t>
            </w:r>
            <w:r w:rsidRPr="00840425">
              <w:rPr>
                <w:rFonts w:ascii="Arial" w:hAnsi="Arial" w:cs="Arial"/>
                <w:b/>
                <w:sz w:val="20"/>
                <w:szCs w:val="20"/>
                <w:lang w:val="en-US"/>
              </w:rPr>
              <w:t xml:space="preserve"> !</w:t>
            </w:r>
          </w:p>
        </w:tc>
        <w:tc>
          <w:tcPr>
            <w:tcW w:w="1701" w:type="dxa"/>
            <w:hideMark/>
          </w:tcPr>
          <w:p w14:paraId="52F36BBB" w14:textId="77777777" w:rsidR="009B7D6D" w:rsidRPr="00840425" w:rsidRDefault="009B7D6D">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hideMark/>
          </w:tcPr>
          <w:p w14:paraId="5F78B661" w14:textId="77777777" w:rsidR="009B7D6D" w:rsidRPr="00840425" w:rsidRDefault="009B7D6D">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hideMark/>
          </w:tcPr>
          <w:p w14:paraId="34F99216" w14:textId="77777777" w:rsidR="009B7D6D" w:rsidRPr="00840425" w:rsidRDefault="009B7D6D">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hideMark/>
          </w:tcPr>
          <w:p w14:paraId="65663094" w14:textId="77777777" w:rsidR="009B7D6D" w:rsidRPr="00840425" w:rsidRDefault="009B7D6D">
            <w:pPr>
              <w:spacing w:after="120" w:line="240" w:lineRule="auto"/>
              <w:jc w:val="center"/>
              <w:rPr>
                <w:sz w:val="20"/>
                <w:szCs w:val="20"/>
              </w:rPr>
            </w:pPr>
            <w:r w:rsidRPr="00840425">
              <w:rPr>
                <w:rFonts w:ascii="Arial" w:hAnsi="Arial" w:cs="Arial"/>
                <w:sz w:val="20"/>
                <w:szCs w:val="20"/>
              </w:rPr>
              <w:t>.....</w:t>
            </w:r>
          </w:p>
        </w:tc>
      </w:tr>
      <w:tr w:rsidR="009B7D6D" w:rsidRPr="00840425" w14:paraId="2A31961C" w14:textId="77777777" w:rsidTr="009B7D6D">
        <w:tc>
          <w:tcPr>
            <w:tcW w:w="1701" w:type="dxa"/>
            <w:shd w:val="clear" w:color="auto" w:fill="B2B2B2"/>
            <w:hideMark/>
          </w:tcPr>
          <w:p w14:paraId="0C0B7F06" w14:textId="77777777" w:rsidR="009B7D6D" w:rsidRPr="00840425" w:rsidRDefault="009B7D6D">
            <w:pPr>
              <w:spacing w:after="120" w:line="240" w:lineRule="auto"/>
              <w:jc w:val="center"/>
              <w:rPr>
                <w:rFonts w:ascii="Arial" w:hAnsi="Arial" w:cs="Arial"/>
                <w:sz w:val="20"/>
                <w:szCs w:val="20"/>
              </w:rPr>
            </w:pPr>
            <w:r w:rsidRPr="00840425">
              <w:rPr>
                <w:rFonts w:ascii="Arial" w:hAnsi="Arial" w:cs="Arial"/>
                <w:b/>
                <w:sz w:val="20"/>
                <w:szCs w:val="20"/>
              </w:rPr>
              <w:t>Écolo</w:t>
            </w:r>
          </w:p>
        </w:tc>
        <w:tc>
          <w:tcPr>
            <w:tcW w:w="1701" w:type="dxa"/>
            <w:hideMark/>
          </w:tcPr>
          <w:p w14:paraId="3014B4CA" w14:textId="77777777" w:rsidR="009B7D6D" w:rsidRPr="00840425" w:rsidRDefault="009B7D6D">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hideMark/>
          </w:tcPr>
          <w:p w14:paraId="25687849" w14:textId="77777777" w:rsidR="009B7D6D" w:rsidRPr="00840425" w:rsidRDefault="009B7D6D">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hideMark/>
          </w:tcPr>
          <w:p w14:paraId="33DB4643" w14:textId="77777777" w:rsidR="009B7D6D" w:rsidRPr="00840425" w:rsidRDefault="009B7D6D">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hideMark/>
          </w:tcPr>
          <w:p w14:paraId="7E234596" w14:textId="77777777" w:rsidR="009B7D6D" w:rsidRPr="00840425" w:rsidRDefault="009B7D6D">
            <w:pPr>
              <w:spacing w:after="120" w:line="240" w:lineRule="auto"/>
              <w:jc w:val="center"/>
              <w:rPr>
                <w:sz w:val="20"/>
                <w:szCs w:val="20"/>
              </w:rPr>
            </w:pPr>
            <w:r w:rsidRPr="00840425">
              <w:rPr>
                <w:rFonts w:ascii="Arial" w:hAnsi="Arial" w:cs="Arial"/>
                <w:sz w:val="20"/>
                <w:szCs w:val="20"/>
              </w:rPr>
              <w:t>…..</w:t>
            </w:r>
          </w:p>
        </w:tc>
      </w:tr>
      <w:tr w:rsidR="009B7D6D" w:rsidRPr="00840425" w14:paraId="5CB53369" w14:textId="77777777" w:rsidTr="009B7D6D">
        <w:tc>
          <w:tcPr>
            <w:tcW w:w="1701" w:type="dxa"/>
            <w:tcBorders>
              <w:top w:val="nil"/>
              <w:left w:val="nil"/>
              <w:bottom w:val="single" w:sz="8" w:space="0" w:color="000000"/>
              <w:right w:val="nil"/>
            </w:tcBorders>
            <w:shd w:val="clear" w:color="auto" w:fill="B2B2B2"/>
            <w:hideMark/>
          </w:tcPr>
          <w:p w14:paraId="4B588B82" w14:textId="77777777" w:rsidR="009B7D6D" w:rsidRPr="00840425" w:rsidRDefault="009B7D6D">
            <w:pPr>
              <w:spacing w:after="120" w:line="240" w:lineRule="auto"/>
              <w:jc w:val="center"/>
              <w:rPr>
                <w:rFonts w:ascii="Arial" w:hAnsi="Arial" w:cs="Arial"/>
                <w:sz w:val="20"/>
                <w:szCs w:val="20"/>
              </w:rPr>
            </w:pPr>
            <w:r w:rsidRPr="00840425">
              <w:rPr>
                <w:rFonts w:ascii="Arial" w:hAnsi="Arial" w:cs="Arial"/>
                <w:b/>
                <w:sz w:val="20"/>
                <w:szCs w:val="20"/>
              </w:rPr>
              <w:t>TOTAL</w:t>
            </w:r>
          </w:p>
        </w:tc>
        <w:tc>
          <w:tcPr>
            <w:tcW w:w="1701" w:type="dxa"/>
            <w:tcBorders>
              <w:top w:val="nil"/>
              <w:left w:val="nil"/>
              <w:bottom w:val="single" w:sz="8" w:space="0" w:color="000000"/>
              <w:right w:val="nil"/>
            </w:tcBorders>
            <w:hideMark/>
          </w:tcPr>
          <w:p w14:paraId="1EECE42D" w14:textId="77777777" w:rsidR="009B7D6D" w:rsidRPr="00840425" w:rsidRDefault="009B7D6D">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tcBorders>
              <w:top w:val="nil"/>
              <w:left w:val="nil"/>
              <w:bottom w:val="single" w:sz="8" w:space="0" w:color="000000"/>
              <w:right w:val="nil"/>
            </w:tcBorders>
            <w:hideMark/>
          </w:tcPr>
          <w:p w14:paraId="00FA660C" w14:textId="77777777" w:rsidR="009B7D6D" w:rsidRPr="00840425" w:rsidRDefault="009B7D6D">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tcBorders>
              <w:top w:val="nil"/>
              <w:left w:val="nil"/>
              <w:bottom w:val="single" w:sz="8" w:space="0" w:color="000000"/>
              <w:right w:val="nil"/>
            </w:tcBorders>
            <w:hideMark/>
          </w:tcPr>
          <w:p w14:paraId="212989B7" w14:textId="77777777" w:rsidR="009B7D6D" w:rsidRPr="00840425" w:rsidRDefault="009B7D6D">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tcBorders>
              <w:top w:val="nil"/>
              <w:left w:val="nil"/>
              <w:bottom w:val="single" w:sz="8" w:space="0" w:color="000000"/>
              <w:right w:val="nil"/>
            </w:tcBorders>
            <w:hideMark/>
          </w:tcPr>
          <w:p w14:paraId="51950387" w14:textId="77777777" w:rsidR="009B7D6D" w:rsidRPr="00840425" w:rsidRDefault="009B7D6D">
            <w:pPr>
              <w:spacing w:after="120" w:line="240" w:lineRule="auto"/>
              <w:jc w:val="center"/>
              <w:rPr>
                <w:sz w:val="20"/>
                <w:szCs w:val="20"/>
              </w:rPr>
            </w:pPr>
            <w:r w:rsidRPr="00840425">
              <w:rPr>
                <w:rFonts w:ascii="Arial" w:hAnsi="Arial" w:cs="Arial"/>
                <w:sz w:val="20"/>
                <w:szCs w:val="20"/>
              </w:rPr>
              <w:t>.....</w:t>
            </w:r>
          </w:p>
        </w:tc>
      </w:tr>
      <w:bookmarkEnd w:id="0"/>
    </w:tbl>
    <w:p w14:paraId="5BC065A5" w14:textId="77777777" w:rsidR="008766E7" w:rsidRDefault="008766E7" w:rsidP="00DC2DA2">
      <w:pPr>
        <w:suppressAutoHyphens w:val="0"/>
        <w:spacing w:after="0" w:line="240" w:lineRule="auto"/>
        <w:rPr>
          <w:rFonts w:ascii="Tahoma" w:eastAsia="Times New Roman" w:hAnsi="Tahoma" w:cs="Tahoma"/>
          <w:sz w:val="20"/>
          <w:szCs w:val="20"/>
          <w:lang w:eastAsia="fr-FR"/>
        </w:rPr>
      </w:pPr>
    </w:p>
    <w:p w14:paraId="7A7487A3" w14:textId="5D91A823" w:rsidR="00C739BC" w:rsidRPr="009A107E" w:rsidRDefault="00F01CA9" w:rsidP="00E82FE0">
      <w:pPr>
        <w:pStyle w:val="Paragraphedeliste"/>
        <w:numPr>
          <w:ilvl w:val="0"/>
          <w:numId w:val="1"/>
        </w:numPr>
        <w:suppressAutoHyphens w:val="0"/>
        <w:spacing w:after="0" w:line="240" w:lineRule="auto"/>
        <w:rPr>
          <w:rFonts w:ascii="Tahoma" w:eastAsia="Times New Roman" w:hAnsi="Tahoma" w:cs="Arial"/>
          <w:sz w:val="20"/>
          <w:szCs w:val="20"/>
          <w:lang w:eastAsia="fr-FR"/>
        </w:rPr>
      </w:pPr>
      <w:r>
        <w:rPr>
          <w:rFonts w:ascii="Tahoma" w:hAnsi="Tahoma" w:cs="Tahoma"/>
          <w:i/>
          <w:u w:val="single"/>
        </w:rPr>
        <w:t>Eglise protestante Unie de Belgique Tournai – Estaimpuis – budget 2022 - approbation</w:t>
      </w:r>
    </w:p>
    <w:p w14:paraId="610D5EC1" w14:textId="77777777" w:rsidR="00B86599" w:rsidRDefault="00B86599" w:rsidP="00B86599">
      <w:pPr>
        <w:widowControl w:val="0"/>
        <w:spacing w:after="0" w:line="240" w:lineRule="auto"/>
        <w:rPr>
          <w:rFonts w:ascii="Tahoma" w:eastAsia="Times New Roman" w:hAnsi="Tahoma" w:cs="Tahoma"/>
          <w:iCs/>
          <w:sz w:val="20"/>
          <w:szCs w:val="20"/>
          <w:lang w:val="fr-FR" w:eastAsia="fr-FR"/>
        </w:rPr>
      </w:pPr>
    </w:p>
    <w:p w14:paraId="58F8FD39" w14:textId="26899FC0" w:rsidR="00B86599" w:rsidRPr="0044687B" w:rsidRDefault="00B86599" w:rsidP="00B86599">
      <w:pPr>
        <w:pStyle w:val="Paragraphedeliste"/>
        <w:spacing w:after="0" w:line="240" w:lineRule="auto"/>
        <w:ind w:left="360"/>
        <w:rPr>
          <w:rFonts w:ascii="Tahoma" w:hAnsi="Tahoma" w:cs="Tahoma"/>
          <w:sz w:val="20"/>
        </w:rPr>
      </w:pPr>
      <w:r w:rsidRPr="0044687B">
        <w:rPr>
          <w:rFonts w:ascii="Tahoma" w:hAnsi="Tahoma" w:cs="Tahoma"/>
          <w:sz w:val="20"/>
        </w:rPr>
        <w:t>L’assemblée se propose d’approuver la délibération du 2</w:t>
      </w:r>
      <w:r>
        <w:rPr>
          <w:rFonts w:ascii="Tahoma" w:hAnsi="Tahoma" w:cs="Tahoma"/>
          <w:sz w:val="20"/>
        </w:rPr>
        <w:t>6 juin</w:t>
      </w:r>
      <w:r w:rsidRPr="0044687B">
        <w:rPr>
          <w:rFonts w:ascii="Tahoma" w:hAnsi="Tahoma" w:cs="Tahoma"/>
          <w:sz w:val="20"/>
        </w:rPr>
        <w:t xml:space="preserve"> 2021 par laquelle le Conseil de fabrique de l’établissement </w:t>
      </w:r>
      <w:r>
        <w:rPr>
          <w:rFonts w:ascii="Tahoma" w:hAnsi="Tahoma" w:cs="Tahoma"/>
          <w:sz w:val="20"/>
        </w:rPr>
        <w:t>cultuel protestant EPUB Tournai</w:t>
      </w:r>
      <w:r w:rsidRPr="0044687B">
        <w:rPr>
          <w:rFonts w:ascii="Tahoma" w:hAnsi="Tahoma" w:cs="Tahoma"/>
          <w:b/>
          <w:sz w:val="20"/>
        </w:rPr>
        <w:t xml:space="preserve"> </w:t>
      </w:r>
      <w:r w:rsidRPr="0044687B">
        <w:rPr>
          <w:rFonts w:ascii="Tahoma" w:hAnsi="Tahoma" w:cs="Tahoma"/>
          <w:sz w:val="20"/>
        </w:rPr>
        <w:t>arrête le budget pour l’exercice 2022 comme suit :</w:t>
      </w:r>
    </w:p>
    <w:p w14:paraId="63175377" w14:textId="77777777" w:rsidR="00B86599" w:rsidRPr="00315B84" w:rsidRDefault="00B86599" w:rsidP="00B86599">
      <w:pPr>
        <w:spacing w:after="0" w:line="240" w:lineRule="auto"/>
        <w:rPr>
          <w:rFonts w:ascii="Tahoma" w:hAnsi="Tahoma" w:cs="Tahoma"/>
          <w:sz w:val="20"/>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1874"/>
      </w:tblGrid>
      <w:tr w:rsidR="00B86599" w:rsidRPr="00315B84" w14:paraId="7927DF5A"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10E9DB51" w14:textId="77777777" w:rsidR="00B86599" w:rsidRPr="00315B84" w:rsidRDefault="00B86599" w:rsidP="00E82FE0">
            <w:pPr>
              <w:spacing w:after="0" w:line="240" w:lineRule="auto"/>
              <w:rPr>
                <w:rFonts w:ascii="Tahoma" w:hAnsi="Tahoma" w:cs="Tahoma"/>
                <w:sz w:val="20"/>
              </w:rPr>
            </w:pPr>
            <w:r w:rsidRPr="00315B84">
              <w:rPr>
                <w:rFonts w:ascii="Tahoma" w:hAnsi="Tahoma" w:cs="Tahoma"/>
                <w:sz w:val="20"/>
              </w:rPr>
              <w:t>Recettes ordinaires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768F7928" w14:textId="14788112" w:rsidR="00B86599" w:rsidRPr="00315B84" w:rsidRDefault="00B86599" w:rsidP="00E82FE0">
            <w:pPr>
              <w:spacing w:after="0" w:line="240" w:lineRule="auto"/>
              <w:jc w:val="right"/>
              <w:rPr>
                <w:rFonts w:ascii="Tahoma" w:hAnsi="Tahoma" w:cs="Tahoma"/>
                <w:sz w:val="20"/>
              </w:rPr>
            </w:pPr>
            <w:r>
              <w:rPr>
                <w:rFonts w:ascii="Tahoma" w:hAnsi="Tahoma" w:cs="Tahoma"/>
                <w:sz w:val="20"/>
              </w:rPr>
              <w:t>24.420,44</w:t>
            </w:r>
            <w:r w:rsidRPr="00315B84">
              <w:rPr>
                <w:rFonts w:ascii="Tahoma" w:hAnsi="Tahoma" w:cs="Tahoma"/>
                <w:sz w:val="20"/>
              </w:rPr>
              <w:t xml:space="preserve"> (€)</w:t>
            </w:r>
          </w:p>
        </w:tc>
      </w:tr>
      <w:tr w:rsidR="00B86599" w:rsidRPr="00315B84" w14:paraId="0B87F0E2"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09B06839" w14:textId="77777777" w:rsidR="00B86599" w:rsidRPr="00315B84" w:rsidRDefault="00B86599" w:rsidP="00E82FE0">
            <w:pPr>
              <w:numPr>
                <w:ilvl w:val="0"/>
                <w:numId w:val="20"/>
              </w:numPr>
              <w:spacing w:after="0" w:line="240" w:lineRule="auto"/>
              <w:rPr>
                <w:rFonts w:ascii="Tahoma" w:hAnsi="Tahoma" w:cs="Tahoma"/>
                <w:i/>
                <w:sz w:val="20"/>
              </w:rPr>
            </w:pPr>
            <w:r w:rsidRPr="00315B84">
              <w:rPr>
                <w:rFonts w:ascii="Tahoma" w:hAnsi="Tahoma" w:cs="Tahoma"/>
                <w:i/>
                <w:sz w:val="20"/>
              </w:rPr>
              <w:t>dont une intervention communale ordinaire de secours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4F9B152B" w14:textId="711CEEA6" w:rsidR="00B86599" w:rsidRPr="00315B84" w:rsidRDefault="00B86599" w:rsidP="00E82FE0">
            <w:pPr>
              <w:spacing w:after="0" w:line="240" w:lineRule="auto"/>
              <w:jc w:val="right"/>
              <w:rPr>
                <w:rFonts w:ascii="Tahoma" w:hAnsi="Tahoma" w:cs="Tahoma"/>
                <w:i/>
                <w:sz w:val="20"/>
              </w:rPr>
            </w:pPr>
            <w:r>
              <w:rPr>
                <w:rFonts w:ascii="Tahoma" w:hAnsi="Tahoma" w:cs="Tahoma"/>
                <w:i/>
                <w:sz w:val="20"/>
              </w:rPr>
              <w:t>21.260,44</w:t>
            </w:r>
            <w:r w:rsidRPr="00315B84">
              <w:rPr>
                <w:rFonts w:ascii="Tahoma" w:hAnsi="Tahoma" w:cs="Tahoma"/>
                <w:i/>
                <w:sz w:val="20"/>
              </w:rPr>
              <w:t xml:space="preserve"> (€)</w:t>
            </w:r>
          </w:p>
        </w:tc>
      </w:tr>
      <w:tr w:rsidR="00B86599" w:rsidRPr="00315B84" w14:paraId="706985DE"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7930D4E8" w14:textId="77777777" w:rsidR="00B86599" w:rsidRPr="00315B84" w:rsidRDefault="00B86599" w:rsidP="00E82FE0">
            <w:pPr>
              <w:spacing w:after="0" w:line="240" w:lineRule="auto"/>
              <w:rPr>
                <w:rFonts w:ascii="Tahoma" w:hAnsi="Tahoma" w:cs="Tahoma"/>
                <w:sz w:val="20"/>
              </w:rPr>
            </w:pPr>
            <w:r w:rsidRPr="00315B84">
              <w:rPr>
                <w:rFonts w:ascii="Tahoma" w:hAnsi="Tahoma" w:cs="Tahoma"/>
                <w:sz w:val="20"/>
              </w:rPr>
              <w:t>Recettes extraordinaires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6164BB12" w14:textId="2388D08F" w:rsidR="00B86599" w:rsidRPr="00315B84" w:rsidRDefault="00B86599" w:rsidP="00E82FE0">
            <w:pPr>
              <w:spacing w:after="0" w:line="240" w:lineRule="auto"/>
              <w:jc w:val="right"/>
              <w:rPr>
                <w:rFonts w:ascii="Tahoma" w:hAnsi="Tahoma" w:cs="Tahoma"/>
                <w:sz w:val="20"/>
              </w:rPr>
            </w:pPr>
            <w:r>
              <w:rPr>
                <w:rFonts w:ascii="Tahoma" w:hAnsi="Tahoma" w:cs="Tahoma"/>
                <w:sz w:val="20"/>
              </w:rPr>
              <w:t>19,56</w:t>
            </w:r>
            <w:r w:rsidRPr="00315B84">
              <w:rPr>
                <w:rFonts w:ascii="Tahoma" w:hAnsi="Tahoma" w:cs="Tahoma"/>
                <w:sz w:val="20"/>
              </w:rPr>
              <w:t xml:space="preserve"> (€)</w:t>
            </w:r>
          </w:p>
        </w:tc>
      </w:tr>
      <w:tr w:rsidR="00B86599" w:rsidRPr="00315B84" w14:paraId="7B55089F"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1B4177CF" w14:textId="77777777" w:rsidR="00B86599" w:rsidRPr="00315B84" w:rsidRDefault="00B86599" w:rsidP="00E82FE0">
            <w:pPr>
              <w:numPr>
                <w:ilvl w:val="0"/>
                <w:numId w:val="20"/>
              </w:numPr>
              <w:spacing w:after="0" w:line="240" w:lineRule="auto"/>
              <w:rPr>
                <w:rFonts w:ascii="Tahoma" w:hAnsi="Tahoma" w:cs="Tahoma"/>
                <w:i/>
                <w:sz w:val="20"/>
              </w:rPr>
            </w:pPr>
            <w:r w:rsidRPr="00315B84">
              <w:rPr>
                <w:rFonts w:ascii="Tahoma" w:hAnsi="Tahoma" w:cs="Tahoma"/>
                <w:i/>
                <w:sz w:val="20"/>
              </w:rPr>
              <w:t>dont une intervention communale extraordinaire de secours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399DF1E1" w14:textId="77777777" w:rsidR="00B86599" w:rsidRPr="00315B84" w:rsidRDefault="00B86599" w:rsidP="00E82FE0">
            <w:pPr>
              <w:spacing w:after="0" w:line="240" w:lineRule="auto"/>
              <w:jc w:val="right"/>
              <w:rPr>
                <w:rFonts w:ascii="Tahoma" w:hAnsi="Tahoma" w:cs="Tahoma"/>
                <w:i/>
                <w:sz w:val="20"/>
              </w:rPr>
            </w:pPr>
            <w:r w:rsidRPr="00315B84">
              <w:rPr>
                <w:rFonts w:ascii="Tahoma" w:hAnsi="Tahoma" w:cs="Tahoma"/>
                <w:i/>
                <w:sz w:val="20"/>
              </w:rPr>
              <w:t>0 (€)</w:t>
            </w:r>
          </w:p>
        </w:tc>
      </w:tr>
      <w:tr w:rsidR="00B86599" w:rsidRPr="00315B84" w14:paraId="1C6188F4"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0838AB55" w14:textId="77777777" w:rsidR="00B86599" w:rsidRPr="00315B84" w:rsidRDefault="00B86599" w:rsidP="00E82FE0">
            <w:pPr>
              <w:numPr>
                <w:ilvl w:val="0"/>
                <w:numId w:val="20"/>
              </w:numPr>
              <w:spacing w:after="0" w:line="240" w:lineRule="auto"/>
              <w:rPr>
                <w:rFonts w:ascii="Tahoma" w:hAnsi="Tahoma" w:cs="Tahoma"/>
                <w:i/>
                <w:sz w:val="20"/>
              </w:rPr>
            </w:pPr>
            <w:r w:rsidRPr="00315B84">
              <w:rPr>
                <w:rFonts w:ascii="Tahoma" w:hAnsi="Tahoma" w:cs="Tahoma"/>
                <w:i/>
                <w:sz w:val="20"/>
              </w:rPr>
              <w:t>dont un boni comptable de l’exercice précédent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0111A131" w14:textId="09E0E5B8" w:rsidR="00B86599" w:rsidRPr="00315B84" w:rsidRDefault="00B86599" w:rsidP="00E82FE0">
            <w:pPr>
              <w:spacing w:after="0" w:line="240" w:lineRule="auto"/>
              <w:jc w:val="right"/>
              <w:rPr>
                <w:rFonts w:ascii="Tahoma" w:hAnsi="Tahoma" w:cs="Tahoma"/>
                <w:i/>
                <w:sz w:val="20"/>
              </w:rPr>
            </w:pPr>
            <w:r>
              <w:rPr>
                <w:rFonts w:ascii="Tahoma" w:hAnsi="Tahoma" w:cs="Tahoma"/>
                <w:i/>
                <w:sz w:val="20"/>
              </w:rPr>
              <w:t>19,56</w:t>
            </w:r>
            <w:r w:rsidRPr="00315B84">
              <w:rPr>
                <w:rFonts w:ascii="Tahoma" w:hAnsi="Tahoma" w:cs="Tahoma"/>
                <w:i/>
                <w:sz w:val="20"/>
              </w:rPr>
              <w:t xml:space="preserve"> (€)</w:t>
            </w:r>
          </w:p>
        </w:tc>
      </w:tr>
      <w:tr w:rsidR="00B86599" w:rsidRPr="00315B84" w14:paraId="5C796AEC"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64CFBC4D" w14:textId="77777777" w:rsidR="00B86599" w:rsidRPr="00315B84" w:rsidRDefault="00B86599" w:rsidP="00E82FE0">
            <w:pPr>
              <w:spacing w:after="0" w:line="240" w:lineRule="auto"/>
              <w:rPr>
                <w:rFonts w:ascii="Tahoma" w:hAnsi="Tahoma" w:cs="Tahoma"/>
                <w:sz w:val="20"/>
              </w:rPr>
            </w:pPr>
            <w:r w:rsidRPr="00315B84">
              <w:rPr>
                <w:rFonts w:ascii="Tahoma" w:hAnsi="Tahoma" w:cs="Tahoma"/>
                <w:sz w:val="20"/>
              </w:rPr>
              <w:t>Dépenses ordinaires du chapitre 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1077BC24" w14:textId="6683C225" w:rsidR="00B86599" w:rsidRPr="00315B84" w:rsidRDefault="00B86599" w:rsidP="00E82FE0">
            <w:pPr>
              <w:spacing w:after="0" w:line="240" w:lineRule="auto"/>
              <w:jc w:val="right"/>
              <w:rPr>
                <w:rFonts w:ascii="Tahoma" w:hAnsi="Tahoma" w:cs="Tahoma"/>
                <w:sz w:val="20"/>
              </w:rPr>
            </w:pPr>
            <w:r>
              <w:rPr>
                <w:rFonts w:ascii="Tahoma" w:hAnsi="Tahoma" w:cs="Tahoma"/>
                <w:sz w:val="20"/>
              </w:rPr>
              <w:t>7.630,00</w:t>
            </w:r>
            <w:r w:rsidRPr="00315B84">
              <w:rPr>
                <w:rFonts w:ascii="Tahoma" w:hAnsi="Tahoma" w:cs="Tahoma"/>
                <w:sz w:val="20"/>
              </w:rPr>
              <w:t xml:space="preserve"> (€)</w:t>
            </w:r>
          </w:p>
        </w:tc>
      </w:tr>
      <w:tr w:rsidR="00B86599" w:rsidRPr="00315B84" w14:paraId="1C7BC39C"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3907C244" w14:textId="77777777" w:rsidR="00B86599" w:rsidRPr="00315B84" w:rsidRDefault="00B86599" w:rsidP="00E82FE0">
            <w:pPr>
              <w:spacing w:after="0" w:line="240" w:lineRule="auto"/>
              <w:rPr>
                <w:rFonts w:ascii="Tahoma" w:hAnsi="Tahoma" w:cs="Tahoma"/>
                <w:sz w:val="20"/>
              </w:rPr>
            </w:pPr>
            <w:r w:rsidRPr="00315B84">
              <w:rPr>
                <w:rFonts w:ascii="Tahoma" w:hAnsi="Tahoma" w:cs="Tahoma"/>
                <w:sz w:val="20"/>
              </w:rPr>
              <w:t>Dépenses ordinaires du chapitre II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79B47F12" w14:textId="38E3C0D6" w:rsidR="00B86599" w:rsidRPr="00315B84" w:rsidRDefault="00B86599" w:rsidP="00E82FE0">
            <w:pPr>
              <w:spacing w:after="0" w:line="240" w:lineRule="auto"/>
              <w:jc w:val="right"/>
              <w:rPr>
                <w:rFonts w:ascii="Tahoma" w:hAnsi="Tahoma" w:cs="Tahoma"/>
                <w:sz w:val="20"/>
              </w:rPr>
            </w:pPr>
            <w:r>
              <w:rPr>
                <w:rFonts w:ascii="Tahoma" w:hAnsi="Tahoma" w:cs="Tahoma"/>
                <w:sz w:val="20"/>
              </w:rPr>
              <w:t xml:space="preserve">16.810,00 </w:t>
            </w:r>
            <w:r w:rsidRPr="00315B84">
              <w:rPr>
                <w:rFonts w:ascii="Tahoma" w:hAnsi="Tahoma" w:cs="Tahoma"/>
                <w:sz w:val="20"/>
              </w:rPr>
              <w:t>(€)</w:t>
            </w:r>
          </w:p>
        </w:tc>
      </w:tr>
      <w:tr w:rsidR="00B86599" w:rsidRPr="00315B84" w14:paraId="07517123"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530C0B11" w14:textId="77777777" w:rsidR="00B86599" w:rsidRPr="00315B84" w:rsidRDefault="00B86599" w:rsidP="00E82FE0">
            <w:pPr>
              <w:spacing w:after="0" w:line="240" w:lineRule="auto"/>
              <w:rPr>
                <w:rFonts w:ascii="Tahoma" w:hAnsi="Tahoma" w:cs="Tahoma"/>
                <w:sz w:val="20"/>
              </w:rPr>
            </w:pPr>
            <w:r w:rsidRPr="00315B84">
              <w:rPr>
                <w:rFonts w:ascii="Tahoma" w:hAnsi="Tahoma" w:cs="Tahoma"/>
                <w:sz w:val="20"/>
              </w:rPr>
              <w:t>Dépenses extraordinaires du chapitre II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10116B63" w14:textId="77777777" w:rsidR="00B86599" w:rsidRPr="00315B84" w:rsidRDefault="00B86599" w:rsidP="00E82FE0">
            <w:pPr>
              <w:spacing w:after="0" w:line="240" w:lineRule="auto"/>
              <w:jc w:val="right"/>
              <w:rPr>
                <w:rFonts w:ascii="Tahoma" w:hAnsi="Tahoma" w:cs="Tahoma"/>
                <w:sz w:val="20"/>
              </w:rPr>
            </w:pPr>
            <w:r>
              <w:rPr>
                <w:rFonts w:ascii="Tahoma" w:hAnsi="Tahoma" w:cs="Tahoma"/>
                <w:sz w:val="20"/>
              </w:rPr>
              <w:t>0</w:t>
            </w:r>
            <w:r w:rsidRPr="00315B84">
              <w:rPr>
                <w:rFonts w:ascii="Tahoma" w:hAnsi="Tahoma" w:cs="Tahoma"/>
                <w:sz w:val="20"/>
              </w:rPr>
              <w:t xml:space="preserve"> (€)</w:t>
            </w:r>
          </w:p>
        </w:tc>
      </w:tr>
      <w:tr w:rsidR="00B86599" w:rsidRPr="00315B84" w14:paraId="7413E553"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5A6DF9B8" w14:textId="77777777" w:rsidR="00B86599" w:rsidRPr="00315B84" w:rsidRDefault="00B86599" w:rsidP="00E82FE0">
            <w:pPr>
              <w:numPr>
                <w:ilvl w:val="0"/>
                <w:numId w:val="20"/>
              </w:numPr>
              <w:spacing w:after="0" w:line="240" w:lineRule="auto"/>
              <w:rPr>
                <w:rFonts w:ascii="Tahoma" w:hAnsi="Tahoma" w:cs="Tahoma"/>
                <w:i/>
                <w:sz w:val="20"/>
              </w:rPr>
            </w:pPr>
            <w:r w:rsidRPr="00315B84">
              <w:rPr>
                <w:rFonts w:ascii="Tahoma" w:hAnsi="Tahoma" w:cs="Tahoma"/>
                <w:i/>
                <w:sz w:val="20"/>
              </w:rPr>
              <w:t>dont un mali comptable de l’exercice précédent de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4811F5EA" w14:textId="77777777" w:rsidR="00B86599" w:rsidRPr="00315B84" w:rsidRDefault="00B86599" w:rsidP="00E82FE0">
            <w:pPr>
              <w:spacing w:after="0" w:line="240" w:lineRule="auto"/>
              <w:jc w:val="right"/>
              <w:rPr>
                <w:rFonts w:ascii="Tahoma" w:hAnsi="Tahoma" w:cs="Tahoma"/>
                <w:i/>
                <w:sz w:val="20"/>
              </w:rPr>
            </w:pPr>
            <w:r w:rsidRPr="00315B84">
              <w:rPr>
                <w:rFonts w:ascii="Tahoma" w:hAnsi="Tahoma" w:cs="Tahoma"/>
                <w:i/>
                <w:sz w:val="20"/>
              </w:rPr>
              <w:t>0 (€)</w:t>
            </w:r>
          </w:p>
        </w:tc>
      </w:tr>
      <w:tr w:rsidR="00B86599" w:rsidRPr="00315B84" w14:paraId="1BC0FD12"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3A51A0C2" w14:textId="77777777" w:rsidR="00B86599" w:rsidRPr="00315B84" w:rsidRDefault="00B86599" w:rsidP="00E82FE0">
            <w:pPr>
              <w:spacing w:after="0" w:line="240" w:lineRule="auto"/>
              <w:rPr>
                <w:rFonts w:ascii="Tahoma" w:hAnsi="Tahoma" w:cs="Tahoma"/>
                <w:b/>
                <w:sz w:val="20"/>
              </w:rPr>
            </w:pPr>
            <w:r w:rsidRPr="00315B84">
              <w:rPr>
                <w:rFonts w:ascii="Tahoma" w:hAnsi="Tahoma" w:cs="Tahoma"/>
                <w:b/>
                <w:sz w:val="20"/>
              </w:rPr>
              <w:t>Recettes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6890F2D6" w14:textId="6C18ADDA" w:rsidR="00B86599" w:rsidRPr="00315B84" w:rsidRDefault="00B86599" w:rsidP="00E82FE0">
            <w:pPr>
              <w:spacing w:after="0" w:line="240" w:lineRule="auto"/>
              <w:jc w:val="right"/>
              <w:rPr>
                <w:rFonts w:ascii="Tahoma" w:hAnsi="Tahoma" w:cs="Tahoma"/>
                <w:b/>
                <w:sz w:val="20"/>
              </w:rPr>
            </w:pPr>
            <w:r>
              <w:rPr>
                <w:rFonts w:ascii="Tahoma" w:hAnsi="Tahoma" w:cs="Tahoma"/>
                <w:b/>
                <w:sz w:val="20"/>
              </w:rPr>
              <w:t>24.440,00</w:t>
            </w:r>
            <w:r w:rsidRPr="00315B84">
              <w:rPr>
                <w:rFonts w:ascii="Tahoma" w:hAnsi="Tahoma" w:cs="Tahoma"/>
                <w:b/>
                <w:sz w:val="20"/>
              </w:rPr>
              <w:t xml:space="preserve"> (€)</w:t>
            </w:r>
          </w:p>
        </w:tc>
      </w:tr>
      <w:tr w:rsidR="00B86599" w:rsidRPr="00315B84" w14:paraId="57B5EA5E"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55B962A5" w14:textId="77777777" w:rsidR="00B86599" w:rsidRPr="00315B84" w:rsidRDefault="00B86599" w:rsidP="00E82FE0">
            <w:pPr>
              <w:spacing w:after="0" w:line="240" w:lineRule="auto"/>
              <w:rPr>
                <w:rFonts w:ascii="Tahoma" w:hAnsi="Tahoma" w:cs="Tahoma"/>
                <w:b/>
                <w:sz w:val="20"/>
              </w:rPr>
            </w:pPr>
            <w:r w:rsidRPr="00315B84">
              <w:rPr>
                <w:rFonts w:ascii="Tahoma" w:hAnsi="Tahoma" w:cs="Tahoma"/>
                <w:b/>
                <w:sz w:val="20"/>
              </w:rPr>
              <w:t>Dépenses totales</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440A3C3E" w14:textId="5967994D" w:rsidR="00B86599" w:rsidRPr="00315B84" w:rsidRDefault="00B86599" w:rsidP="00E82FE0">
            <w:pPr>
              <w:spacing w:after="0" w:line="240" w:lineRule="auto"/>
              <w:jc w:val="right"/>
              <w:rPr>
                <w:rFonts w:ascii="Tahoma" w:hAnsi="Tahoma" w:cs="Tahoma"/>
                <w:b/>
                <w:sz w:val="20"/>
              </w:rPr>
            </w:pPr>
            <w:r>
              <w:rPr>
                <w:rFonts w:ascii="Tahoma" w:hAnsi="Tahoma" w:cs="Tahoma"/>
                <w:b/>
                <w:sz w:val="20"/>
              </w:rPr>
              <w:t>24.440,00</w:t>
            </w:r>
            <w:r w:rsidRPr="00315B84">
              <w:rPr>
                <w:rFonts w:ascii="Tahoma" w:hAnsi="Tahoma" w:cs="Tahoma"/>
                <w:b/>
                <w:sz w:val="20"/>
              </w:rPr>
              <w:t xml:space="preserve"> (€)</w:t>
            </w:r>
          </w:p>
        </w:tc>
      </w:tr>
      <w:tr w:rsidR="00B86599" w:rsidRPr="00315B84" w14:paraId="21518546" w14:textId="77777777" w:rsidTr="00E82FE0">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78ECFBCD" w14:textId="77777777" w:rsidR="00B86599" w:rsidRPr="00315B84" w:rsidRDefault="00B86599" w:rsidP="00E82FE0">
            <w:pPr>
              <w:spacing w:after="0" w:line="240" w:lineRule="auto"/>
              <w:rPr>
                <w:rFonts w:ascii="Tahoma" w:hAnsi="Tahoma" w:cs="Tahoma"/>
                <w:b/>
                <w:sz w:val="20"/>
              </w:rPr>
            </w:pPr>
            <w:r w:rsidRPr="00315B84">
              <w:rPr>
                <w:rFonts w:ascii="Tahoma" w:hAnsi="Tahoma" w:cs="Tahoma"/>
                <w:b/>
                <w:sz w:val="20"/>
              </w:rPr>
              <w:t>Résultat comptable</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3684D7A4" w14:textId="30E9736E" w:rsidR="00B86599" w:rsidRPr="00315B84" w:rsidRDefault="00B86599" w:rsidP="00E82FE0">
            <w:pPr>
              <w:spacing w:after="0" w:line="240" w:lineRule="auto"/>
              <w:jc w:val="right"/>
              <w:rPr>
                <w:rFonts w:ascii="Tahoma" w:hAnsi="Tahoma" w:cs="Tahoma"/>
                <w:b/>
                <w:sz w:val="20"/>
              </w:rPr>
            </w:pPr>
            <w:r>
              <w:rPr>
                <w:rFonts w:ascii="Tahoma" w:hAnsi="Tahoma" w:cs="Tahoma"/>
                <w:b/>
                <w:sz w:val="20"/>
              </w:rPr>
              <w:t>0</w:t>
            </w:r>
            <w:r w:rsidRPr="00315B84">
              <w:rPr>
                <w:rFonts w:ascii="Tahoma" w:hAnsi="Tahoma" w:cs="Tahoma"/>
                <w:b/>
                <w:sz w:val="20"/>
              </w:rPr>
              <w:t xml:space="preserve"> (€)</w:t>
            </w:r>
          </w:p>
        </w:tc>
      </w:tr>
    </w:tbl>
    <w:p w14:paraId="523DE7FA" w14:textId="06FE1084" w:rsidR="00C10E98" w:rsidRDefault="00C10E98" w:rsidP="00C10E98">
      <w:pPr>
        <w:pStyle w:val="Paragraphedeliste"/>
        <w:suppressAutoHyphens w:val="0"/>
        <w:spacing w:after="0" w:line="240" w:lineRule="auto"/>
        <w:ind w:left="360"/>
        <w:rPr>
          <w:rFonts w:ascii="Tahoma" w:eastAsia="Times New Roman" w:hAnsi="Tahoma" w:cs="Arial"/>
          <w:sz w:val="20"/>
          <w:szCs w:val="20"/>
          <w:lang w:eastAsia="fr-FR"/>
        </w:rPr>
      </w:pPr>
    </w:p>
    <w:p w14:paraId="5BCC4B5A" w14:textId="4DAC1717" w:rsidR="00B86599" w:rsidRDefault="00B86599" w:rsidP="00C10E98">
      <w:pPr>
        <w:pStyle w:val="Paragraphedeliste"/>
        <w:suppressAutoHyphens w:val="0"/>
        <w:spacing w:after="0" w:line="240" w:lineRule="auto"/>
        <w:ind w:left="360"/>
        <w:rPr>
          <w:rFonts w:ascii="Tahoma" w:eastAsia="Times New Roman" w:hAnsi="Tahoma" w:cs="Arial"/>
          <w:sz w:val="20"/>
          <w:szCs w:val="20"/>
          <w:lang w:eastAsia="fr-FR"/>
        </w:rPr>
      </w:pPr>
      <w:r>
        <w:rPr>
          <w:rFonts w:ascii="Tahoma" w:eastAsia="Times New Roman" w:hAnsi="Tahoma" w:cs="Arial"/>
          <w:sz w:val="20"/>
          <w:szCs w:val="20"/>
          <w:lang w:eastAsia="fr-FR"/>
        </w:rPr>
        <w:t>La part communale est de 1.700,84 euros.</w:t>
      </w:r>
    </w:p>
    <w:p w14:paraId="2BF9421B" w14:textId="77777777" w:rsidR="00840425" w:rsidRPr="00856747" w:rsidRDefault="00840425" w:rsidP="00856747">
      <w:pPr>
        <w:pStyle w:val="Paragraphedeliste"/>
        <w:suppressAutoHyphens w:val="0"/>
        <w:spacing w:after="0" w:line="240" w:lineRule="auto"/>
        <w:ind w:left="360"/>
        <w:rPr>
          <w:rFonts w:ascii="Tahoma" w:eastAsia="Times New Roman" w:hAnsi="Tahoma" w:cs="Arial"/>
          <w:sz w:val="20"/>
          <w:szCs w:val="20"/>
          <w:lang w:eastAsia="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840425" w:rsidRPr="00840425" w14:paraId="7B68B908" w14:textId="77777777" w:rsidTr="00840425">
        <w:trPr>
          <w:trHeight w:val="426"/>
        </w:trPr>
        <w:tc>
          <w:tcPr>
            <w:tcW w:w="1701" w:type="dxa"/>
            <w:tcBorders>
              <w:top w:val="single" w:sz="8" w:space="0" w:color="000000"/>
              <w:left w:val="nil"/>
              <w:bottom w:val="single" w:sz="4" w:space="0" w:color="000000"/>
              <w:right w:val="nil"/>
            </w:tcBorders>
            <w:shd w:val="clear" w:color="auto" w:fill="666666"/>
          </w:tcPr>
          <w:p w14:paraId="1469C8F3" w14:textId="77777777" w:rsidR="00840425" w:rsidRPr="00840425" w:rsidRDefault="00840425" w:rsidP="00840425">
            <w:pPr>
              <w:snapToGrid w:val="0"/>
              <w:spacing w:after="120" w:line="240" w:lineRule="auto"/>
              <w:rPr>
                <w:sz w:val="20"/>
                <w:szCs w:val="20"/>
              </w:rPr>
            </w:pPr>
          </w:p>
        </w:tc>
        <w:tc>
          <w:tcPr>
            <w:tcW w:w="1701" w:type="dxa"/>
            <w:tcBorders>
              <w:top w:val="single" w:sz="8" w:space="0" w:color="000000"/>
              <w:left w:val="nil"/>
              <w:bottom w:val="single" w:sz="4" w:space="0" w:color="000000"/>
              <w:right w:val="nil"/>
            </w:tcBorders>
            <w:shd w:val="clear" w:color="auto" w:fill="666666"/>
            <w:hideMark/>
          </w:tcPr>
          <w:p w14:paraId="394EBC2A" w14:textId="77777777" w:rsidR="00840425" w:rsidRPr="00840425" w:rsidRDefault="00840425" w:rsidP="00840425">
            <w:pPr>
              <w:spacing w:after="120" w:line="240" w:lineRule="auto"/>
              <w:jc w:val="center"/>
              <w:rPr>
                <w:rFonts w:ascii="Arial" w:hAnsi="Arial" w:cs="Arial"/>
                <w:color w:val="FFFFFF"/>
                <w:sz w:val="20"/>
                <w:szCs w:val="20"/>
              </w:rPr>
            </w:pPr>
            <w:r w:rsidRPr="00840425">
              <w:rPr>
                <w:rFonts w:ascii="Arial" w:hAnsi="Arial" w:cs="Arial"/>
                <w:color w:val="FFFFFF"/>
                <w:sz w:val="20"/>
                <w:szCs w:val="20"/>
              </w:rPr>
              <w:t>présents</w:t>
            </w:r>
          </w:p>
        </w:tc>
        <w:tc>
          <w:tcPr>
            <w:tcW w:w="1701" w:type="dxa"/>
            <w:tcBorders>
              <w:top w:val="single" w:sz="8" w:space="0" w:color="000000"/>
              <w:left w:val="nil"/>
              <w:bottom w:val="single" w:sz="4" w:space="0" w:color="000000"/>
              <w:right w:val="nil"/>
            </w:tcBorders>
            <w:shd w:val="clear" w:color="auto" w:fill="666666"/>
            <w:hideMark/>
          </w:tcPr>
          <w:p w14:paraId="1C955F57" w14:textId="77777777" w:rsidR="00840425" w:rsidRPr="00840425" w:rsidRDefault="00840425" w:rsidP="00840425">
            <w:pPr>
              <w:spacing w:after="120" w:line="240" w:lineRule="auto"/>
              <w:jc w:val="center"/>
              <w:rPr>
                <w:rFonts w:ascii="Arial" w:hAnsi="Arial" w:cs="Arial"/>
                <w:color w:val="FFFFFF"/>
                <w:sz w:val="20"/>
                <w:szCs w:val="20"/>
              </w:rPr>
            </w:pPr>
            <w:r w:rsidRPr="00840425">
              <w:rPr>
                <w:rFonts w:ascii="Arial" w:hAnsi="Arial" w:cs="Arial"/>
                <w:color w:val="FFFFFF"/>
                <w:sz w:val="20"/>
                <w:szCs w:val="20"/>
              </w:rPr>
              <w:t>oui</w:t>
            </w:r>
          </w:p>
        </w:tc>
        <w:tc>
          <w:tcPr>
            <w:tcW w:w="1701" w:type="dxa"/>
            <w:tcBorders>
              <w:top w:val="single" w:sz="8" w:space="0" w:color="000000"/>
              <w:left w:val="nil"/>
              <w:bottom w:val="single" w:sz="4" w:space="0" w:color="000000"/>
              <w:right w:val="nil"/>
            </w:tcBorders>
            <w:shd w:val="clear" w:color="auto" w:fill="666666"/>
            <w:hideMark/>
          </w:tcPr>
          <w:p w14:paraId="29775C68" w14:textId="77777777" w:rsidR="00840425" w:rsidRPr="00840425" w:rsidRDefault="00840425" w:rsidP="00840425">
            <w:pPr>
              <w:spacing w:after="120" w:line="240" w:lineRule="auto"/>
              <w:jc w:val="center"/>
              <w:rPr>
                <w:rFonts w:ascii="Arial" w:hAnsi="Arial" w:cs="Arial"/>
                <w:color w:val="FFFFFF"/>
                <w:sz w:val="20"/>
                <w:szCs w:val="20"/>
              </w:rPr>
            </w:pPr>
            <w:r w:rsidRPr="00840425">
              <w:rPr>
                <w:rFonts w:ascii="Arial" w:hAnsi="Arial" w:cs="Arial"/>
                <w:color w:val="FFFFFF"/>
                <w:sz w:val="20"/>
                <w:szCs w:val="20"/>
              </w:rPr>
              <w:t>non</w:t>
            </w:r>
          </w:p>
        </w:tc>
        <w:tc>
          <w:tcPr>
            <w:tcW w:w="1701" w:type="dxa"/>
            <w:tcBorders>
              <w:top w:val="single" w:sz="8" w:space="0" w:color="000000"/>
              <w:left w:val="nil"/>
              <w:bottom w:val="single" w:sz="4" w:space="0" w:color="000000"/>
              <w:right w:val="nil"/>
            </w:tcBorders>
            <w:shd w:val="clear" w:color="auto" w:fill="666666"/>
            <w:hideMark/>
          </w:tcPr>
          <w:p w14:paraId="6320C66A" w14:textId="77777777" w:rsidR="00840425" w:rsidRPr="00840425" w:rsidRDefault="00840425" w:rsidP="00840425">
            <w:pPr>
              <w:spacing w:after="120" w:line="240" w:lineRule="auto"/>
              <w:jc w:val="center"/>
              <w:rPr>
                <w:sz w:val="20"/>
                <w:szCs w:val="20"/>
              </w:rPr>
            </w:pPr>
            <w:r w:rsidRPr="00840425">
              <w:rPr>
                <w:rFonts w:ascii="Arial" w:hAnsi="Arial" w:cs="Arial"/>
                <w:color w:val="FFFFFF"/>
                <w:sz w:val="20"/>
                <w:szCs w:val="20"/>
              </w:rPr>
              <w:t>abstentions</w:t>
            </w:r>
          </w:p>
        </w:tc>
      </w:tr>
      <w:tr w:rsidR="00840425" w:rsidRPr="00840425" w14:paraId="7C221826" w14:textId="77777777" w:rsidTr="00840425">
        <w:tc>
          <w:tcPr>
            <w:tcW w:w="1701" w:type="dxa"/>
            <w:shd w:val="clear" w:color="auto" w:fill="B2B2B2"/>
            <w:hideMark/>
          </w:tcPr>
          <w:p w14:paraId="7B8F50A7" w14:textId="77777777" w:rsidR="00840425" w:rsidRPr="00840425" w:rsidRDefault="00840425" w:rsidP="00840425">
            <w:pPr>
              <w:spacing w:after="120" w:line="240" w:lineRule="auto"/>
              <w:jc w:val="center"/>
              <w:rPr>
                <w:rFonts w:ascii="Arial" w:hAnsi="Arial" w:cs="Arial"/>
                <w:sz w:val="20"/>
                <w:szCs w:val="20"/>
              </w:rPr>
            </w:pPr>
            <w:r w:rsidRPr="00840425">
              <w:rPr>
                <w:rFonts w:ascii="Arial" w:hAnsi="Arial" w:cs="Arial"/>
                <w:b/>
                <w:sz w:val="20"/>
                <w:szCs w:val="20"/>
                <w:lang w:val="en-US"/>
              </w:rPr>
              <w:t>P.S./L.B</w:t>
            </w:r>
          </w:p>
        </w:tc>
        <w:tc>
          <w:tcPr>
            <w:tcW w:w="1701" w:type="dxa"/>
            <w:hideMark/>
          </w:tcPr>
          <w:p w14:paraId="44161479" w14:textId="77777777" w:rsidR="00840425" w:rsidRPr="00840425" w:rsidRDefault="00840425" w:rsidP="00840425">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hideMark/>
          </w:tcPr>
          <w:p w14:paraId="1E1C3EE6" w14:textId="77777777" w:rsidR="00840425" w:rsidRPr="00840425" w:rsidRDefault="00840425" w:rsidP="00840425">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hideMark/>
          </w:tcPr>
          <w:p w14:paraId="3CA5C855" w14:textId="77777777" w:rsidR="00840425" w:rsidRPr="00840425" w:rsidRDefault="00840425" w:rsidP="00840425">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hideMark/>
          </w:tcPr>
          <w:p w14:paraId="3F03495C" w14:textId="77777777" w:rsidR="00840425" w:rsidRPr="00840425" w:rsidRDefault="00840425" w:rsidP="00840425">
            <w:pPr>
              <w:spacing w:after="120" w:line="240" w:lineRule="auto"/>
              <w:jc w:val="center"/>
              <w:rPr>
                <w:sz w:val="20"/>
                <w:szCs w:val="20"/>
              </w:rPr>
            </w:pPr>
            <w:r w:rsidRPr="00840425">
              <w:rPr>
                <w:rFonts w:ascii="Arial" w:hAnsi="Arial" w:cs="Arial"/>
                <w:sz w:val="20"/>
                <w:szCs w:val="20"/>
              </w:rPr>
              <w:t>.....</w:t>
            </w:r>
          </w:p>
        </w:tc>
      </w:tr>
      <w:tr w:rsidR="00840425" w:rsidRPr="00840425" w14:paraId="02E1E873" w14:textId="77777777" w:rsidTr="00840425">
        <w:tc>
          <w:tcPr>
            <w:tcW w:w="1701" w:type="dxa"/>
            <w:shd w:val="clear" w:color="auto" w:fill="B2B2B2"/>
            <w:hideMark/>
          </w:tcPr>
          <w:p w14:paraId="43055FD1" w14:textId="77777777" w:rsidR="00840425" w:rsidRPr="00840425" w:rsidRDefault="00840425" w:rsidP="00840425">
            <w:pPr>
              <w:spacing w:after="120" w:line="240" w:lineRule="auto"/>
              <w:jc w:val="center"/>
              <w:rPr>
                <w:rFonts w:ascii="Arial" w:hAnsi="Arial" w:cs="Arial"/>
                <w:sz w:val="20"/>
                <w:szCs w:val="20"/>
              </w:rPr>
            </w:pPr>
            <w:r w:rsidRPr="00840425">
              <w:rPr>
                <w:rFonts w:ascii="Arial" w:hAnsi="Arial" w:cs="Arial"/>
                <w:b/>
                <w:sz w:val="20"/>
                <w:szCs w:val="20"/>
                <w:lang w:val="en-US"/>
              </w:rPr>
              <w:t xml:space="preserve">Pour </w:t>
            </w:r>
            <w:r w:rsidRPr="00840425">
              <w:rPr>
                <w:rFonts w:ascii="Arial" w:hAnsi="Arial" w:cs="Arial"/>
                <w:b/>
                <w:sz w:val="20"/>
                <w:szCs w:val="20"/>
              </w:rPr>
              <w:t>Vous</w:t>
            </w:r>
            <w:r w:rsidRPr="00840425">
              <w:rPr>
                <w:rFonts w:ascii="Arial" w:hAnsi="Arial" w:cs="Arial"/>
                <w:b/>
                <w:sz w:val="20"/>
                <w:szCs w:val="20"/>
                <w:lang w:val="en-US"/>
              </w:rPr>
              <w:t xml:space="preserve"> !</w:t>
            </w:r>
          </w:p>
        </w:tc>
        <w:tc>
          <w:tcPr>
            <w:tcW w:w="1701" w:type="dxa"/>
            <w:hideMark/>
          </w:tcPr>
          <w:p w14:paraId="4039B210" w14:textId="77777777" w:rsidR="00840425" w:rsidRPr="00840425" w:rsidRDefault="00840425" w:rsidP="00840425">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hideMark/>
          </w:tcPr>
          <w:p w14:paraId="0070E130" w14:textId="77777777" w:rsidR="00840425" w:rsidRPr="00840425" w:rsidRDefault="00840425" w:rsidP="00840425">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hideMark/>
          </w:tcPr>
          <w:p w14:paraId="057BABF5" w14:textId="77777777" w:rsidR="00840425" w:rsidRPr="00840425" w:rsidRDefault="00840425" w:rsidP="00840425">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hideMark/>
          </w:tcPr>
          <w:p w14:paraId="74808E59" w14:textId="77777777" w:rsidR="00840425" w:rsidRPr="00840425" w:rsidRDefault="00840425" w:rsidP="00840425">
            <w:pPr>
              <w:spacing w:after="120" w:line="240" w:lineRule="auto"/>
              <w:jc w:val="center"/>
              <w:rPr>
                <w:sz w:val="20"/>
                <w:szCs w:val="20"/>
              </w:rPr>
            </w:pPr>
            <w:r w:rsidRPr="00840425">
              <w:rPr>
                <w:rFonts w:ascii="Arial" w:hAnsi="Arial" w:cs="Arial"/>
                <w:sz w:val="20"/>
                <w:szCs w:val="20"/>
              </w:rPr>
              <w:t>.....</w:t>
            </w:r>
          </w:p>
        </w:tc>
      </w:tr>
      <w:tr w:rsidR="00840425" w:rsidRPr="00840425" w14:paraId="1B308322" w14:textId="77777777" w:rsidTr="00840425">
        <w:tc>
          <w:tcPr>
            <w:tcW w:w="1701" w:type="dxa"/>
            <w:shd w:val="clear" w:color="auto" w:fill="B2B2B2"/>
            <w:hideMark/>
          </w:tcPr>
          <w:p w14:paraId="2F9F3E99" w14:textId="77777777" w:rsidR="00840425" w:rsidRPr="00840425" w:rsidRDefault="00840425" w:rsidP="00840425">
            <w:pPr>
              <w:spacing w:after="120" w:line="240" w:lineRule="auto"/>
              <w:jc w:val="center"/>
              <w:rPr>
                <w:rFonts w:ascii="Arial" w:hAnsi="Arial" w:cs="Arial"/>
                <w:sz w:val="20"/>
                <w:szCs w:val="20"/>
              </w:rPr>
            </w:pPr>
            <w:r w:rsidRPr="00840425">
              <w:rPr>
                <w:rFonts w:ascii="Arial" w:hAnsi="Arial" w:cs="Arial"/>
                <w:b/>
                <w:sz w:val="20"/>
                <w:szCs w:val="20"/>
              </w:rPr>
              <w:t>Écolo</w:t>
            </w:r>
          </w:p>
        </w:tc>
        <w:tc>
          <w:tcPr>
            <w:tcW w:w="1701" w:type="dxa"/>
            <w:hideMark/>
          </w:tcPr>
          <w:p w14:paraId="0B313D9E" w14:textId="77777777" w:rsidR="00840425" w:rsidRPr="00840425" w:rsidRDefault="00840425" w:rsidP="00840425">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hideMark/>
          </w:tcPr>
          <w:p w14:paraId="7B158C32" w14:textId="77777777" w:rsidR="00840425" w:rsidRPr="00840425" w:rsidRDefault="00840425" w:rsidP="00840425">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hideMark/>
          </w:tcPr>
          <w:p w14:paraId="04B0440B" w14:textId="77777777" w:rsidR="00840425" w:rsidRPr="00840425" w:rsidRDefault="00840425" w:rsidP="00840425">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hideMark/>
          </w:tcPr>
          <w:p w14:paraId="792F006E" w14:textId="77777777" w:rsidR="00840425" w:rsidRPr="00840425" w:rsidRDefault="00840425" w:rsidP="00840425">
            <w:pPr>
              <w:spacing w:after="120" w:line="240" w:lineRule="auto"/>
              <w:jc w:val="center"/>
              <w:rPr>
                <w:sz w:val="20"/>
                <w:szCs w:val="20"/>
              </w:rPr>
            </w:pPr>
            <w:r w:rsidRPr="00840425">
              <w:rPr>
                <w:rFonts w:ascii="Arial" w:hAnsi="Arial" w:cs="Arial"/>
                <w:sz w:val="20"/>
                <w:szCs w:val="20"/>
              </w:rPr>
              <w:t>…..</w:t>
            </w:r>
          </w:p>
        </w:tc>
      </w:tr>
      <w:tr w:rsidR="00840425" w:rsidRPr="00840425" w14:paraId="5713809A" w14:textId="77777777" w:rsidTr="00840425">
        <w:tc>
          <w:tcPr>
            <w:tcW w:w="1701" w:type="dxa"/>
            <w:tcBorders>
              <w:top w:val="nil"/>
              <w:left w:val="nil"/>
              <w:bottom w:val="single" w:sz="8" w:space="0" w:color="000000"/>
              <w:right w:val="nil"/>
            </w:tcBorders>
            <w:shd w:val="clear" w:color="auto" w:fill="B2B2B2"/>
            <w:hideMark/>
          </w:tcPr>
          <w:p w14:paraId="2F237CE7" w14:textId="77777777" w:rsidR="00840425" w:rsidRPr="00840425" w:rsidRDefault="00840425" w:rsidP="00840425">
            <w:pPr>
              <w:spacing w:after="120" w:line="240" w:lineRule="auto"/>
              <w:jc w:val="center"/>
              <w:rPr>
                <w:rFonts w:ascii="Arial" w:hAnsi="Arial" w:cs="Arial"/>
                <w:sz w:val="20"/>
                <w:szCs w:val="20"/>
              </w:rPr>
            </w:pPr>
            <w:r w:rsidRPr="00840425">
              <w:rPr>
                <w:rFonts w:ascii="Arial" w:hAnsi="Arial" w:cs="Arial"/>
                <w:b/>
                <w:sz w:val="20"/>
                <w:szCs w:val="20"/>
              </w:rPr>
              <w:t>TOTAL</w:t>
            </w:r>
          </w:p>
        </w:tc>
        <w:tc>
          <w:tcPr>
            <w:tcW w:w="1701" w:type="dxa"/>
            <w:tcBorders>
              <w:top w:val="nil"/>
              <w:left w:val="nil"/>
              <w:bottom w:val="single" w:sz="8" w:space="0" w:color="000000"/>
              <w:right w:val="nil"/>
            </w:tcBorders>
            <w:hideMark/>
          </w:tcPr>
          <w:p w14:paraId="7F7B83AE" w14:textId="77777777" w:rsidR="00840425" w:rsidRPr="00840425" w:rsidRDefault="00840425" w:rsidP="00840425">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tcBorders>
              <w:top w:val="nil"/>
              <w:left w:val="nil"/>
              <w:bottom w:val="single" w:sz="8" w:space="0" w:color="000000"/>
              <w:right w:val="nil"/>
            </w:tcBorders>
            <w:hideMark/>
          </w:tcPr>
          <w:p w14:paraId="40779B47" w14:textId="77777777" w:rsidR="00840425" w:rsidRPr="00840425" w:rsidRDefault="00840425" w:rsidP="00840425">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tcBorders>
              <w:top w:val="nil"/>
              <w:left w:val="nil"/>
              <w:bottom w:val="single" w:sz="8" w:space="0" w:color="000000"/>
              <w:right w:val="nil"/>
            </w:tcBorders>
            <w:hideMark/>
          </w:tcPr>
          <w:p w14:paraId="478CD061" w14:textId="77777777" w:rsidR="00840425" w:rsidRPr="00840425" w:rsidRDefault="00840425" w:rsidP="00840425">
            <w:pPr>
              <w:spacing w:after="120" w:line="240" w:lineRule="auto"/>
              <w:jc w:val="center"/>
              <w:rPr>
                <w:rFonts w:ascii="Arial" w:hAnsi="Arial" w:cs="Arial"/>
                <w:sz w:val="20"/>
                <w:szCs w:val="20"/>
              </w:rPr>
            </w:pPr>
            <w:r w:rsidRPr="00840425">
              <w:rPr>
                <w:rFonts w:ascii="Arial" w:hAnsi="Arial" w:cs="Arial"/>
                <w:sz w:val="20"/>
                <w:szCs w:val="20"/>
              </w:rPr>
              <w:t>.....</w:t>
            </w:r>
          </w:p>
        </w:tc>
        <w:tc>
          <w:tcPr>
            <w:tcW w:w="1701" w:type="dxa"/>
            <w:tcBorders>
              <w:top w:val="nil"/>
              <w:left w:val="nil"/>
              <w:bottom w:val="single" w:sz="8" w:space="0" w:color="000000"/>
              <w:right w:val="nil"/>
            </w:tcBorders>
            <w:hideMark/>
          </w:tcPr>
          <w:p w14:paraId="0022EE10" w14:textId="77777777" w:rsidR="00840425" w:rsidRPr="00840425" w:rsidRDefault="00840425" w:rsidP="00840425">
            <w:pPr>
              <w:spacing w:after="120" w:line="240" w:lineRule="auto"/>
              <w:jc w:val="center"/>
              <w:rPr>
                <w:sz w:val="20"/>
                <w:szCs w:val="20"/>
              </w:rPr>
            </w:pPr>
            <w:r w:rsidRPr="00840425">
              <w:rPr>
                <w:rFonts w:ascii="Arial" w:hAnsi="Arial" w:cs="Arial"/>
                <w:sz w:val="20"/>
                <w:szCs w:val="20"/>
              </w:rPr>
              <w:t>.....</w:t>
            </w:r>
          </w:p>
        </w:tc>
      </w:tr>
    </w:tbl>
    <w:p w14:paraId="1146ABCB" w14:textId="77777777" w:rsidR="007A2A46" w:rsidRPr="00531A16" w:rsidRDefault="007A2A46" w:rsidP="00193BD1">
      <w:pPr>
        <w:suppressAutoHyphens w:val="0"/>
        <w:spacing w:after="0" w:line="240" w:lineRule="auto"/>
        <w:rPr>
          <w:rFonts w:ascii="Tahoma" w:eastAsia="Times New Roman" w:hAnsi="Tahoma" w:cs="Arial"/>
          <w:color w:val="FF0000"/>
          <w:sz w:val="20"/>
          <w:szCs w:val="20"/>
          <w:lang w:eastAsia="fr-FR"/>
        </w:rPr>
      </w:pPr>
    </w:p>
    <w:p w14:paraId="5F395779" w14:textId="35680011" w:rsidR="00C35D56" w:rsidRPr="00662300" w:rsidRDefault="0077064C" w:rsidP="00D8414A">
      <w:pPr>
        <w:pStyle w:val="Paragraphedeliste"/>
        <w:numPr>
          <w:ilvl w:val="0"/>
          <w:numId w:val="1"/>
        </w:numPr>
        <w:spacing w:after="0" w:line="240" w:lineRule="auto"/>
        <w:rPr>
          <w:rFonts w:ascii="Tahoma" w:hAnsi="Tahoma" w:cs="Tahoma"/>
          <w:i/>
          <w:u w:val="single"/>
        </w:rPr>
      </w:pPr>
      <w:r w:rsidRPr="00662300">
        <w:rPr>
          <w:rFonts w:ascii="Tahoma" w:hAnsi="Tahoma" w:cs="Tahoma"/>
          <w:i/>
          <w:u w:val="single"/>
        </w:rPr>
        <w:t>Règlement-taxe sur les cannabis shops – exercice 2022 à 2025</w:t>
      </w:r>
    </w:p>
    <w:p w14:paraId="35DD96CC" w14:textId="77777777" w:rsidR="00D8414A" w:rsidRPr="00D8414A" w:rsidRDefault="00D8414A" w:rsidP="00D8414A">
      <w:pPr>
        <w:pStyle w:val="Paragraphedeliste"/>
        <w:spacing w:after="0" w:line="240" w:lineRule="auto"/>
        <w:ind w:left="360"/>
        <w:rPr>
          <w:rFonts w:ascii="Tahoma" w:hAnsi="Tahoma" w:cs="Tahoma"/>
          <w:i/>
          <w:u w:val="single"/>
        </w:rPr>
      </w:pPr>
    </w:p>
    <w:p w14:paraId="60F8822A" w14:textId="02EF2266" w:rsidR="00FF67F6" w:rsidRDefault="00CF671E" w:rsidP="00697A45">
      <w:pPr>
        <w:suppressAutoHyphens w:val="0"/>
        <w:spacing w:after="0" w:line="240" w:lineRule="auto"/>
        <w:ind w:left="360"/>
        <w:rPr>
          <w:rFonts w:ascii="Tahoma" w:eastAsia="Times New Roman" w:hAnsi="Tahoma" w:cs="Arial"/>
          <w:sz w:val="20"/>
          <w:szCs w:val="20"/>
          <w:lang w:eastAsia="fr-FR"/>
        </w:rPr>
      </w:pPr>
      <w:r w:rsidRPr="00CF671E">
        <w:rPr>
          <w:rFonts w:ascii="Tahoma" w:eastAsia="Times New Roman" w:hAnsi="Tahoma" w:cs="Arial"/>
          <w:sz w:val="20"/>
          <w:szCs w:val="20"/>
          <w:lang w:eastAsia="fr-FR"/>
        </w:rPr>
        <w:t xml:space="preserve">L’assemblée </w:t>
      </w:r>
      <w:r w:rsidR="00A83990">
        <w:rPr>
          <w:rFonts w:ascii="Tahoma" w:eastAsia="Times New Roman" w:hAnsi="Tahoma" w:cs="Arial"/>
          <w:sz w:val="20"/>
          <w:szCs w:val="20"/>
          <w:lang w:eastAsia="fr-FR"/>
        </w:rPr>
        <w:t xml:space="preserve">est invitée </w:t>
      </w:r>
      <w:r w:rsidR="001C0B8E">
        <w:rPr>
          <w:rFonts w:ascii="Tahoma" w:eastAsia="Times New Roman" w:hAnsi="Tahoma" w:cs="Arial"/>
          <w:sz w:val="20"/>
          <w:szCs w:val="20"/>
          <w:lang w:eastAsia="fr-FR"/>
        </w:rPr>
        <w:t xml:space="preserve">à approuver </w:t>
      </w:r>
      <w:r w:rsidR="00292373">
        <w:rPr>
          <w:rFonts w:ascii="Tahoma" w:eastAsia="Times New Roman" w:hAnsi="Tahoma" w:cs="Arial"/>
          <w:sz w:val="20"/>
          <w:szCs w:val="20"/>
          <w:lang w:eastAsia="fr-FR"/>
        </w:rPr>
        <w:t>que soit établi, pour les exercices 2022 à 2025 inclus, une taxe communale sur les cannabis shops</w:t>
      </w:r>
      <w:r w:rsidR="002D425E">
        <w:rPr>
          <w:rFonts w:ascii="Tahoma" w:eastAsia="Times New Roman" w:hAnsi="Tahoma" w:cs="Arial"/>
          <w:sz w:val="20"/>
          <w:szCs w:val="20"/>
          <w:lang w:eastAsia="fr-FR"/>
        </w:rPr>
        <w:t>.</w:t>
      </w:r>
      <w:r w:rsidR="00A33BEF">
        <w:rPr>
          <w:rFonts w:ascii="Tahoma" w:eastAsia="Times New Roman" w:hAnsi="Tahoma" w:cs="Arial"/>
          <w:sz w:val="20"/>
          <w:szCs w:val="20"/>
          <w:lang w:eastAsia="fr-FR"/>
        </w:rPr>
        <w:t xml:space="preserve"> Par cannabis shop, il faut entendre </w:t>
      </w:r>
      <w:r w:rsidR="005B34AD">
        <w:rPr>
          <w:rFonts w:ascii="Tahoma" w:eastAsia="Times New Roman" w:hAnsi="Tahoma" w:cs="Arial"/>
          <w:sz w:val="20"/>
          <w:szCs w:val="20"/>
          <w:lang w:eastAsia="fr-FR"/>
        </w:rPr>
        <w:t>tout établissement dont l’activité principale ou accessoire consiste en la vente au détail de produits de base de cannabidiol (CBD) sous quelque forme et conditionnement que ce soit.</w:t>
      </w:r>
    </w:p>
    <w:p w14:paraId="2B0754A9" w14:textId="73EB75D5" w:rsidR="00761CC2" w:rsidRDefault="00BB4A25" w:rsidP="00697A45">
      <w:pPr>
        <w:suppressAutoHyphens w:val="0"/>
        <w:spacing w:after="0" w:line="240" w:lineRule="auto"/>
        <w:ind w:left="360"/>
        <w:rPr>
          <w:rFonts w:ascii="Tahoma" w:eastAsia="Times New Roman" w:hAnsi="Tahoma" w:cs="Arial"/>
          <w:sz w:val="20"/>
          <w:szCs w:val="20"/>
          <w:lang w:eastAsia="fr-FR"/>
        </w:rPr>
      </w:pPr>
      <w:r>
        <w:rPr>
          <w:rFonts w:ascii="Tahoma" w:eastAsia="Times New Roman" w:hAnsi="Tahoma" w:cs="Arial"/>
          <w:sz w:val="20"/>
          <w:szCs w:val="20"/>
          <w:lang w:eastAsia="fr-FR"/>
        </w:rPr>
        <w:t>Le taux de taxe est fixé à 25 € le m² de surface commerciale nette avec un montant maximum :</w:t>
      </w:r>
    </w:p>
    <w:p w14:paraId="4DAE713E" w14:textId="07780EEA" w:rsidR="00BB4A25" w:rsidRDefault="00BB4A25" w:rsidP="00697A45">
      <w:pPr>
        <w:suppressAutoHyphens w:val="0"/>
        <w:spacing w:after="0" w:line="240" w:lineRule="auto"/>
        <w:ind w:left="360"/>
        <w:rPr>
          <w:rFonts w:ascii="Tahoma" w:eastAsia="Times New Roman" w:hAnsi="Tahoma" w:cs="Arial"/>
          <w:sz w:val="20"/>
          <w:szCs w:val="20"/>
          <w:lang w:eastAsia="fr-FR"/>
        </w:rPr>
      </w:pPr>
      <w:r>
        <w:rPr>
          <w:rFonts w:ascii="Tahoma" w:eastAsia="Times New Roman" w:hAnsi="Tahoma" w:cs="Arial"/>
          <w:sz w:val="20"/>
          <w:szCs w:val="20"/>
          <w:lang w:eastAsia="fr-FR"/>
        </w:rPr>
        <w:t>- de 3.350 euros par établissement de 50 m² et plus</w:t>
      </w:r>
    </w:p>
    <w:p w14:paraId="32EF3D1C" w14:textId="2C08FF73" w:rsidR="005B34AD" w:rsidRDefault="00BB4A25" w:rsidP="00BA6890">
      <w:pPr>
        <w:suppressAutoHyphens w:val="0"/>
        <w:spacing w:after="0" w:line="240" w:lineRule="auto"/>
        <w:ind w:left="360"/>
        <w:rPr>
          <w:rFonts w:ascii="Tahoma" w:eastAsia="Times New Roman" w:hAnsi="Tahoma" w:cs="Arial"/>
          <w:sz w:val="20"/>
          <w:szCs w:val="20"/>
          <w:lang w:eastAsia="fr-FR"/>
        </w:rPr>
      </w:pPr>
      <w:r>
        <w:rPr>
          <w:rFonts w:ascii="Tahoma" w:eastAsia="Times New Roman" w:hAnsi="Tahoma" w:cs="Arial"/>
          <w:sz w:val="20"/>
          <w:szCs w:val="20"/>
          <w:lang w:eastAsia="fr-FR"/>
        </w:rPr>
        <w:t xml:space="preserve">- </w:t>
      </w:r>
      <w:r w:rsidR="00294F9E">
        <w:rPr>
          <w:rFonts w:ascii="Tahoma" w:eastAsia="Times New Roman" w:hAnsi="Tahoma" w:cs="Arial"/>
          <w:sz w:val="20"/>
          <w:szCs w:val="20"/>
          <w:lang w:eastAsia="fr-FR"/>
        </w:rPr>
        <w:t>de 1.000 euros pour les établissements d’une surface inférieure à 50 m².</w:t>
      </w:r>
    </w:p>
    <w:p w14:paraId="38A68024" w14:textId="77777777" w:rsidR="007A2A46" w:rsidRPr="00697A45" w:rsidRDefault="007A2A46" w:rsidP="00697A45">
      <w:pPr>
        <w:suppressAutoHyphens w:val="0"/>
        <w:spacing w:after="0" w:line="240" w:lineRule="auto"/>
        <w:ind w:left="360"/>
        <w:rPr>
          <w:rFonts w:ascii="Tahoma" w:eastAsia="Times New Roman" w:hAnsi="Tahoma" w:cs="Arial"/>
          <w:sz w:val="20"/>
          <w:szCs w:val="20"/>
          <w:lang w:eastAsia="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9B7D6D" w14:paraId="3C12A5CE" w14:textId="77777777" w:rsidTr="009B7D6D">
        <w:trPr>
          <w:trHeight w:val="426"/>
        </w:trPr>
        <w:tc>
          <w:tcPr>
            <w:tcW w:w="1701" w:type="dxa"/>
            <w:tcBorders>
              <w:top w:val="single" w:sz="8" w:space="0" w:color="000000"/>
              <w:left w:val="nil"/>
              <w:bottom w:val="single" w:sz="4" w:space="0" w:color="000000"/>
              <w:right w:val="nil"/>
            </w:tcBorders>
            <w:shd w:val="clear" w:color="auto" w:fill="666666"/>
          </w:tcPr>
          <w:p w14:paraId="668EBAB8" w14:textId="77777777" w:rsidR="009B7D6D" w:rsidRDefault="009B7D6D">
            <w:pPr>
              <w:snapToGrid w:val="0"/>
              <w:spacing w:after="120" w:line="240" w:lineRule="auto"/>
            </w:pPr>
          </w:p>
        </w:tc>
        <w:tc>
          <w:tcPr>
            <w:tcW w:w="1701" w:type="dxa"/>
            <w:tcBorders>
              <w:top w:val="single" w:sz="8" w:space="0" w:color="000000"/>
              <w:left w:val="nil"/>
              <w:bottom w:val="single" w:sz="4" w:space="0" w:color="000000"/>
              <w:right w:val="nil"/>
            </w:tcBorders>
            <w:shd w:val="clear" w:color="auto" w:fill="666666"/>
            <w:hideMark/>
          </w:tcPr>
          <w:p w14:paraId="0C9E164A" w14:textId="77777777" w:rsidR="009B7D6D" w:rsidRDefault="009B7D6D">
            <w:pPr>
              <w:spacing w:after="120" w:line="240" w:lineRule="auto"/>
              <w:jc w:val="center"/>
              <w:rPr>
                <w:rFonts w:ascii="Arial" w:hAnsi="Arial" w:cs="Arial"/>
                <w:color w:val="FFFFFF"/>
              </w:rPr>
            </w:pPr>
            <w:r>
              <w:rPr>
                <w:rFonts w:ascii="Arial" w:hAnsi="Arial" w:cs="Arial"/>
                <w:color w:val="FFFFFF"/>
              </w:rPr>
              <w:t>présents</w:t>
            </w:r>
          </w:p>
        </w:tc>
        <w:tc>
          <w:tcPr>
            <w:tcW w:w="1701" w:type="dxa"/>
            <w:tcBorders>
              <w:top w:val="single" w:sz="8" w:space="0" w:color="000000"/>
              <w:left w:val="nil"/>
              <w:bottom w:val="single" w:sz="4" w:space="0" w:color="000000"/>
              <w:right w:val="nil"/>
            </w:tcBorders>
            <w:shd w:val="clear" w:color="auto" w:fill="666666"/>
            <w:hideMark/>
          </w:tcPr>
          <w:p w14:paraId="27C9C883" w14:textId="77777777" w:rsidR="009B7D6D" w:rsidRDefault="009B7D6D">
            <w:pPr>
              <w:spacing w:after="120" w:line="240" w:lineRule="auto"/>
              <w:jc w:val="center"/>
              <w:rPr>
                <w:rFonts w:ascii="Arial" w:hAnsi="Arial" w:cs="Arial"/>
                <w:color w:val="FFFFFF"/>
              </w:rPr>
            </w:pPr>
            <w:r>
              <w:rPr>
                <w:rFonts w:ascii="Arial" w:hAnsi="Arial" w:cs="Arial"/>
                <w:color w:val="FFFFFF"/>
              </w:rPr>
              <w:t>oui</w:t>
            </w:r>
          </w:p>
        </w:tc>
        <w:tc>
          <w:tcPr>
            <w:tcW w:w="1701" w:type="dxa"/>
            <w:tcBorders>
              <w:top w:val="single" w:sz="8" w:space="0" w:color="000000"/>
              <w:left w:val="nil"/>
              <w:bottom w:val="single" w:sz="4" w:space="0" w:color="000000"/>
              <w:right w:val="nil"/>
            </w:tcBorders>
            <w:shd w:val="clear" w:color="auto" w:fill="666666"/>
            <w:hideMark/>
          </w:tcPr>
          <w:p w14:paraId="031E02D7" w14:textId="77777777" w:rsidR="009B7D6D" w:rsidRDefault="009B7D6D">
            <w:pPr>
              <w:spacing w:after="120" w:line="240" w:lineRule="auto"/>
              <w:jc w:val="center"/>
              <w:rPr>
                <w:rFonts w:ascii="Arial" w:hAnsi="Arial" w:cs="Arial"/>
                <w:color w:val="FFFFFF"/>
              </w:rPr>
            </w:pPr>
            <w:r>
              <w:rPr>
                <w:rFonts w:ascii="Arial" w:hAnsi="Arial" w:cs="Arial"/>
                <w:color w:val="FFFFFF"/>
              </w:rPr>
              <w:t>non</w:t>
            </w:r>
          </w:p>
        </w:tc>
        <w:tc>
          <w:tcPr>
            <w:tcW w:w="1701" w:type="dxa"/>
            <w:tcBorders>
              <w:top w:val="single" w:sz="8" w:space="0" w:color="000000"/>
              <w:left w:val="nil"/>
              <w:bottom w:val="single" w:sz="4" w:space="0" w:color="000000"/>
              <w:right w:val="nil"/>
            </w:tcBorders>
            <w:shd w:val="clear" w:color="auto" w:fill="666666"/>
            <w:hideMark/>
          </w:tcPr>
          <w:p w14:paraId="315F9CE4" w14:textId="77777777" w:rsidR="009B7D6D" w:rsidRDefault="009B7D6D">
            <w:pPr>
              <w:spacing w:after="120" w:line="240" w:lineRule="auto"/>
              <w:jc w:val="center"/>
            </w:pPr>
            <w:r>
              <w:rPr>
                <w:rFonts w:ascii="Arial" w:hAnsi="Arial" w:cs="Arial"/>
                <w:color w:val="FFFFFF"/>
              </w:rPr>
              <w:t>abstentions</w:t>
            </w:r>
          </w:p>
        </w:tc>
      </w:tr>
      <w:tr w:rsidR="009B7D6D" w14:paraId="63A2DAEF" w14:textId="77777777" w:rsidTr="009B7D6D">
        <w:tc>
          <w:tcPr>
            <w:tcW w:w="1701" w:type="dxa"/>
            <w:shd w:val="clear" w:color="auto" w:fill="B2B2B2"/>
            <w:hideMark/>
          </w:tcPr>
          <w:p w14:paraId="326FAB8D" w14:textId="77777777" w:rsidR="009B7D6D" w:rsidRDefault="009B7D6D">
            <w:pPr>
              <w:spacing w:after="120" w:line="240" w:lineRule="auto"/>
              <w:jc w:val="center"/>
              <w:rPr>
                <w:rFonts w:ascii="Arial" w:hAnsi="Arial" w:cs="Arial"/>
              </w:rPr>
            </w:pPr>
            <w:r>
              <w:rPr>
                <w:rFonts w:ascii="Arial" w:hAnsi="Arial" w:cs="Arial"/>
                <w:b/>
                <w:lang w:val="en-US"/>
              </w:rPr>
              <w:t>P.S./L.B</w:t>
            </w:r>
          </w:p>
        </w:tc>
        <w:tc>
          <w:tcPr>
            <w:tcW w:w="1701" w:type="dxa"/>
            <w:hideMark/>
          </w:tcPr>
          <w:p w14:paraId="0115004A"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1DB8D5FA"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56F5890C"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249783AA" w14:textId="77777777" w:rsidR="009B7D6D" w:rsidRDefault="009B7D6D">
            <w:pPr>
              <w:spacing w:after="120" w:line="240" w:lineRule="auto"/>
              <w:jc w:val="center"/>
            </w:pPr>
            <w:r>
              <w:rPr>
                <w:rFonts w:ascii="Arial" w:hAnsi="Arial" w:cs="Arial"/>
              </w:rPr>
              <w:t>.....</w:t>
            </w:r>
          </w:p>
        </w:tc>
      </w:tr>
      <w:tr w:rsidR="009B7D6D" w14:paraId="16E460E9" w14:textId="77777777" w:rsidTr="009B7D6D">
        <w:tc>
          <w:tcPr>
            <w:tcW w:w="1701" w:type="dxa"/>
            <w:shd w:val="clear" w:color="auto" w:fill="B2B2B2"/>
            <w:hideMark/>
          </w:tcPr>
          <w:p w14:paraId="79B5FC48" w14:textId="77777777" w:rsidR="009B7D6D" w:rsidRDefault="009B7D6D">
            <w:pPr>
              <w:spacing w:after="120" w:line="240" w:lineRule="auto"/>
              <w:jc w:val="center"/>
              <w:rPr>
                <w:rFonts w:ascii="Arial" w:hAnsi="Arial" w:cs="Arial"/>
              </w:rPr>
            </w:pPr>
            <w:r>
              <w:rPr>
                <w:rFonts w:ascii="Arial" w:hAnsi="Arial" w:cs="Arial"/>
                <w:b/>
                <w:lang w:val="en-US"/>
              </w:rPr>
              <w:t xml:space="preserve">Pour </w:t>
            </w:r>
            <w:r>
              <w:rPr>
                <w:rFonts w:ascii="Arial" w:hAnsi="Arial" w:cs="Arial"/>
                <w:b/>
              </w:rPr>
              <w:t>Vous</w:t>
            </w:r>
            <w:r>
              <w:rPr>
                <w:rFonts w:ascii="Arial" w:hAnsi="Arial" w:cs="Arial"/>
                <w:b/>
                <w:lang w:val="en-US"/>
              </w:rPr>
              <w:t xml:space="preserve"> !</w:t>
            </w:r>
          </w:p>
        </w:tc>
        <w:tc>
          <w:tcPr>
            <w:tcW w:w="1701" w:type="dxa"/>
            <w:hideMark/>
          </w:tcPr>
          <w:p w14:paraId="559C40DA"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6670DE35"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1309907E"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70F8E133" w14:textId="77777777" w:rsidR="009B7D6D" w:rsidRDefault="009B7D6D">
            <w:pPr>
              <w:spacing w:after="120" w:line="240" w:lineRule="auto"/>
              <w:jc w:val="center"/>
            </w:pPr>
            <w:r>
              <w:rPr>
                <w:rFonts w:ascii="Arial" w:hAnsi="Arial" w:cs="Arial"/>
              </w:rPr>
              <w:t>.....</w:t>
            </w:r>
          </w:p>
        </w:tc>
      </w:tr>
      <w:tr w:rsidR="009B7D6D" w14:paraId="77CB41CE" w14:textId="77777777" w:rsidTr="009B7D6D">
        <w:tc>
          <w:tcPr>
            <w:tcW w:w="1701" w:type="dxa"/>
            <w:shd w:val="clear" w:color="auto" w:fill="B2B2B2"/>
            <w:hideMark/>
          </w:tcPr>
          <w:p w14:paraId="52667607" w14:textId="77777777" w:rsidR="009B7D6D" w:rsidRDefault="009B7D6D">
            <w:pPr>
              <w:spacing w:after="120" w:line="240" w:lineRule="auto"/>
              <w:jc w:val="center"/>
              <w:rPr>
                <w:rFonts w:ascii="Arial" w:hAnsi="Arial" w:cs="Arial"/>
              </w:rPr>
            </w:pPr>
            <w:r>
              <w:rPr>
                <w:rFonts w:ascii="Arial" w:hAnsi="Arial" w:cs="Arial"/>
                <w:b/>
              </w:rPr>
              <w:t>Écolo</w:t>
            </w:r>
          </w:p>
        </w:tc>
        <w:tc>
          <w:tcPr>
            <w:tcW w:w="1701" w:type="dxa"/>
            <w:hideMark/>
          </w:tcPr>
          <w:p w14:paraId="3FCACAE7"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61D6CA05"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08111450"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1244E328" w14:textId="77777777" w:rsidR="009B7D6D" w:rsidRDefault="009B7D6D">
            <w:pPr>
              <w:spacing w:after="120" w:line="240" w:lineRule="auto"/>
              <w:jc w:val="center"/>
            </w:pPr>
            <w:r>
              <w:rPr>
                <w:rFonts w:ascii="Arial" w:hAnsi="Arial" w:cs="Arial"/>
              </w:rPr>
              <w:t>…..</w:t>
            </w:r>
          </w:p>
        </w:tc>
      </w:tr>
      <w:tr w:rsidR="009B7D6D" w14:paraId="007AF417" w14:textId="77777777" w:rsidTr="009B7D6D">
        <w:tc>
          <w:tcPr>
            <w:tcW w:w="1701" w:type="dxa"/>
            <w:tcBorders>
              <w:top w:val="nil"/>
              <w:left w:val="nil"/>
              <w:bottom w:val="single" w:sz="8" w:space="0" w:color="000000"/>
              <w:right w:val="nil"/>
            </w:tcBorders>
            <w:shd w:val="clear" w:color="auto" w:fill="B2B2B2"/>
            <w:hideMark/>
          </w:tcPr>
          <w:p w14:paraId="4BA87897" w14:textId="77777777" w:rsidR="009B7D6D" w:rsidRDefault="009B7D6D">
            <w:pPr>
              <w:spacing w:after="120" w:line="240" w:lineRule="auto"/>
              <w:jc w:val="center"/>
              <w:rPr>
                <w:rFonts w:ascii="Arial" w:hAnsi="Arial" w:cs="Arial"/>
              </w:rPr>
            </w:pPr>
            <w:r>
              <w:rPr>
                <w:rFonts w:ascii="Arial" w:hAnsi="Arial" w:cs="Arial"/>
                <w:b/>
              </w:rPr>
              <w:t>TOTAL</w:t>
            </w:r>
          </w:p>
        </w:tc>
        <w:tc>
          <w:tcPr>
            <w:tcW w:w="1701" w:type="dxa"/>
            <w:tcBorders>
              <w:top w:val="nil"/>
              <w:left w:val="nil"/>
              <w:bottom w:val="single" w:sz="8" w:space="0" w:color="000000"/>
              <w:right w:val="nil"/>
            </w:tcBorders>
            <w:hideMark/>
          </w:tcPr>
          <w:p w14:paraId="19272355" w14:textId="77777777"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0D832BA1" w14:textId="77777777"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7C2D785B" w14:textId="77777777"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776F3616" w14:textId="77777777" w:rsidR="009B7D6D" w:rsidRDefault="009B7D6D">
            <w:pPr>
              <w:spacing w:after="120" w:line="240" w:lineRule="auto"/>
              <w:jc w:val="center"/>
            </w:pPr>
            <w:r>
              <w:rPr>
                <w:rFonts w:ascii="Arial" w:hAnsi="Arial" w:cs="Arial"/>
              </w:rPr>
              <w:t>.....</w:t>
            </w:r>
          </w:p>
        </w:tc>
      </w:tr>
    </w:tbl>
    <w:p w14:paraId="07F2C0D8" w14:textId="77777777" w:rsidR="00C66F9B" w:rsidRPr="00DC7128" w:rsidRDefault="00C66F9B" w:rsidP="00DC7128">
      <w:pPr>
        <w:suppressAutoHyphens w:val="0"/>
        <w:spacing w:after="0" w:line="240" w:lineRule="auto"/>
        <w:rPr>
          <w:rFonts w:ascii="Tahoma" w:hAnsi="Tahoma" w:cs="Tahoma"/>
          <w:iCs/>
        </w:rPr>
      </w:pPr>
    </w:p>
    <w:p w14:paraId="06DCD193" w14:textId="77777777" w:rsidR="00DC7128" w:rsidRPr="00DC7128" w:rsidRDefault="00DC7128" w:rsidP="00DC7128">
      <w:pPr>
        <w:suppressAutoHyphens w:val="0"/>
        <w:spacing w:after="0" w:line="240" w:lineRule="auto"/>
        <w:rPr>
          <w:rFonts w:ascii="Tahoma" w:hAnsi="Tahoma" w:cs="Tahoma"/>
          <w:iCs/>
        </w:rPr>
      </w:pPr>
    </w:p>
    <w:p w14:paraId="781C3893" w14:textId="5604B806" w:rsidR="00BA7821" w:rsidRPr="009C57D5" w:rsidRDefault="00BA6890" w:rsidP="00E82FE0">
      <w:pPr>
        <w:pStyle w:val="Paragraphedeliste"/>
        <w:numPr>
          <w:ilvl w:val="0"/>
          <w:numId w:val="1"/>
        </w:numPr>
        <w:suppressAutoHyphens w:val="0"/>
        <w:spacing w:after="0" w:line="240" w:lineRule="auto"/>
        <w:rPr>
          <w:rFonts w:ascii="Tahoma" w:eastAsia="Times New Roman" w:hAnsi="Tahoma" w:cs="Tahoma"/>
          <w:sz w:val="20"/>
          <w:szCs w:val="20"/>
          <w:lang w:val="fr-FR" w:eastAsia="fr-FR"/>
        </w:rPr>
      </w:pPr>
      <w:r>
        <w:rPr>
          <w:rFonts w:ascii="Tahoma" w:hAnsi="Tahoma" w:cs="Tahoma"/>
          <w:i/>
          <w:u w:val="single"/>
          <w:lang w:val="fr-FR"/>
        </w:rPr>
        <w:t xml:space="preserve">Règlement-taxe sur </w:t>
      </w:r>
      <w:r w:rsidR="00AF14E2">
        <w:rPr>
          <w:rFonts w:ascii="Tahoma" w:hAnsi="Tahoma" w:cs="Tahoma"/>
          <w:i/>
          <w:u w:val="single"/>
          <w:lang w:val="fr-FR"/>
        </w:rPr>
        <w:t>les commerces de nuit – exercice 2022 à 2025</w:t>
      </w:r>
      <w:r w:rsidR="009C57D5">
        <w:rPr>
          <w:rFonts w:ascii="Tahoma" w:hAnsi="Tahoma" w:cs="Tahoma"/>
          <w:i/>
          <w:u w:val="single"/>
          <w:lang w:val="fr-FR"/>
        </w:rPr>
        <w:t xml:space="preserve"> </w:t>
      </w:r>
    </w:p>
    <w:p w14:paraId="7150149D" w14:textId="77777777" w:rsidR="009C57D5" w:rsidRPr="00520D0F" w:rsidRDefault="009C57D5" w:rsidP="009C57D5">
      <w:pPr>
        <w:pStyle w:val="Paragraphedeliste"/>
        <w:suppressAutoHyphens w:val="0"/>
        <w:spacing w:after="0" w:line="240" w:lineRule="auto"/>
        <w:ind w:left="360"/>
        <w:rPr>
          <w:rFonts w:ascii="Tahoma" w:eastAsia="Times New Roman" w:hAnsi="Tahoma" w:cs="Tahoma"/>
          <w:sz w:val="20"/>
          <w:szCs w:val="20"/>
          <w:lang w:val="fr-FR" w:eastAsia="fr-FR"/>
        </w:rPr>
      </w:pPr>
    </w:p>
    <w:p w14:paraId="1370859E" w14:textId="72948FFD" w:rsidR="00C55765" w:rsidRDefault="000A6C6F" w:rsidP="00D67225">
      <w:pPr>
        <w:suppressAutoHyphens w:val="0"/>
        <w:spacing w:after="0" w:line="240" w:lineRule="auto"/>
        <w:ind w:left="360"/>
        <w:rPr>
          <w:rFonts w:ascii="Tahoma" w:eastAsia="Times New Roman" w:hAnsi="Tahoma" w:cs="Tahoma"/>
          <w:sz w:val="20"/>
          <w:szCs w:val="20"/>
          <w:lang w:val="fr-FR" w:eastAsia="fr-FR"/>
        </w:rPr>
      </w:pPr>
      <w:r>
        <w:rPr>
          <w:rFonts w:ascii="Tahoma" w:eastAsia="Times New Roman" w:hAnsi="Tahoma" w:cs="Tahoma"/>
          <w:sz w:val="20"/>
          <w:szCs w:val="20"/>
          <w:lang w:val="fr-FR" w:eastAsia="fr-FR"/>
        </w:rPr>
        <w:t>Le</w:t>
      </w:r>
      <w:r w:rsidRPr="000A6C6F">
        <w:rPr>
          <w:rFonts w:ascii="Tahoma" w:eastAsia="Times New Roman" w:hAnsi="Tahoma" w:cs="Tahoma"/>
          <w:sz w:val="20"/>
          <w:szCs w:val="20"/>
          <w:lang w:val="fr-FR" w:eastAsia="fr-FR"/>
        </w:rPr>
        <w:t xml:space="preserve"> </w:t>
      </w:r>
      <w:r w:rsidR="00C55765">
        <w:rPr>
          <w:rFonts w:ascii="Tahoma" w:eastAsia="Times New Roman" w:hAnsi="Tahoma" w:cs="Tahoma"/>
          <w:sz w:val="20"/>
          <w:szCs w:val="20"/>
          <w:lang w:val="fr-FR" w:eastAsia="fr-FR"/>
        </w:rPr>
        <w:t xml:space="preserve">Conseil est invité à </w:t>
      </w:r>
      <w:r w:rsidR="00AF14E2">
        <w:rPr>
          <w:rFonts w:ascii="Tahoma" w:eastAsia="Times New Roman" w:hAnsi="Tahoma" w:cs="Tahoma"/>
          <w:sz w:val="20"/>
          <w:szCs w:val="20"/>
          <w:lang w:val="fr-FR" w:eastAsia="fr-FR"/>
        </w:rPr>
        <w:t>marquer son accord pour que soit établi, pour les exercices 2022 à 2025 inclus, une taxe communale sur les commerces de nuit.</w:t>
      </w:r>
    </w:p>
    <w:p w14:paraId="4084C14E" w14:textId="451F38F4" w:rsidR="00AF14E2" w:rsidRDefault="00AF14E2" w:rsidP="00AF14E2">
      <w:pPr>
        <w:suppressAutoHyphens w:val="0"/>
        <w:spacing w:after="0" w:line="240" w:lineRule="auto"/>
        <w:ind w:left="360"/>
        <w:rPr>
          <w:rFonts w:ascii="Tahoma" w:eastAsia="Times New Roman" w:hAnsi="Tahoma" w:cs="Tahoma"/>
          <w:sz w:val="20"/>
          <w:szCs w:val="20"/>
          <w:lang w:val="fr-FR" w:eastAsia="fr-FR"/>
        </w:rPr>
      </w:pPr>
      <w:r>
        <w:rPr>
          <w:rFonts w:ascii="Tahoma" w:eastAsia="Times New Roman" w:hAnsi="Tahoma" w:cs="Tahoma"/>
          <w:sz w:val="20"/>
          <w:szCs w:val="20"/>
          <w:lang w:val="fr-FR" w:eastAsia="fr-FR"/>
        </w:rPr>
        <w:t>Par commerce de nuit, il faut entendre tout établissement dont la surface commerciale réelle ne dépasse pas une surface nette de 150 m² dont l’activité consiste en la vente au détail de produits alimentaires et autres, sous quelque forme ou conditionnement que ce soit et non destinés à être consommés sur place, qui ouvre ou reste ouvert, durant une période comprise entre 22h et 5 h et ce, quelque soit la jour de la semaine.</w:t>
      </w:r>
    </w:p>
    <w:p w14:paraId="59D8C327" w14:textId="71C93C28" w:rsidR="00AF14E2" w:rsidRDefault="00AF14E2" w:rsidP="00AF14E2">
      <w:pPr>
        <w:suppressAutoHyphens w:val="0"/>
        <w:spacing w:after="0" w:line="240" w:lineRule="auto"/>
        <w:ind w:left="360"/>
        <w:rPr>
          <w:rFonts w:ascii="Tahoma" w:eastAsia="Times New Roman" w:hAnsi="Tahoma" w:cs="Tahoma"/>
          <w:sz w:val="20"/>
          <w:szCs w:val="20"/>
          <w:lang w:val="fr-FR" w:eastAsia="fr-FR"/>
        </w:rPr>
      </w:pPr>
      <w:r>
        <w:rPr>
          <w:rFonts w:ascii="Tahoma" w:eastAsia="Times New Roman" w:hAnsi="Tahoma" w:cs="Tahoma"/>
          <w:sz w:val="20"/>
          <w:szCs w:val="20"/>
          <w:lang w:val="fr-FR" w:eastAsia="fr-FR"/>
        </w:rPr>
        <w:t>Le taux de la taxe est fixé à 25 € le m² de surface commerciale nette avec un montant maximum de :</w:t>
      </w:r>
    </w:p>
    <w:p w14:paraId="5015BB26" w14:textId="6AD5AB82" w:rsidR="00AF14E2" w:rsidRDefault="00AF14E2" w:rsidP="00AF14E2">
      <w:pPr>
        <w:suppressAutoHyphens w:val="0"/>
        <w:spacing w:after="0" w:line="240" w:lineRule="auto"/>
        <w:ind w:left="360"/>
        <w:rPr>
          <w:rFonts w:ascii="Tahoma" w:eastAsia="Times New Roman" w:hAnsi="Tahoma" w:cs="Tahoma"/>
          <w:sz w:val="20"/>
          <w:szCs w:val="20"/>
          <w:lang w:val="fr-FR" w:eastAsia="fr-FR"/>
        </w:rPr>
      </w:pPr>
      <w:r>
        <w:rPr>
          <w:rFonts w:ascii="Tahoma" w:eastAsia="Times New Roman" w:hAnsi="Tahoma" w:cs="Tahoma"/>
          <w:sz w:val="20"/>
          <w:szCs w:val="20"/>
          <w:lang w:val="fr-FR" w:eastAsia="fr-FR"/>
        </w:rPr>
        <w:t>- 3.350 euros pour les établissements de 50 m² et plus ;</w:t>
      </w:r>
    </w:p>
    <w:p w14:paraId="22218D18" w14:textId="6DC4F014" w:rsidR="00AF14E2" w:rsidRDefault="00AF14E2" w:rsidP="00AF14E2">
      <w:pPr>
        <w:suppressAutoHyphens w:val="0"/>
        <w:spacing w:after="0" w:line="240" w:lineRule="auto"/>
        <w:ind w:left="360"/>
        <w:rPr>
          <w:rFonts w:ascii="Tahoma" w:eastAsia="Times New Roman" w:hAnsi="Tahoma" w:cs="Tahoma"/>
          <w:sz w:val="20"/>
          <w:szCs w:val="20"/>
          <w:lang w:val="fr-FR" w:eastAsia="fr-FR"/>
        </w:rPr>
      </w:pPr>
      <w:r>
        <w:rPr>
          <w:rFonts w:ascii="Tahoma" w:eastAsia="Times New Roman" w:hAnsi="Tahoma" w:cs="Tahoma"/>
          <w:sz w:val="20"/>
          <w:szCs w:val="20"/>
          <w:lang w:val="fr-FR" w:eastAsia="fr-FR"/>
        </w:rPr>
        <w:t>- 1.000 euros pour les établissements d’une surface inférieure à 50 m².</w:t>
      </w:r>
    </w:p>
    <w:p w14:paraId="3300AA98" w14:textId="77777777" w:rsidR="006D3C6B" w:rsidRPr="000A6C6F" w:rsidRDefault="006D3C6B" w:rsidP="00AF14E2">
      <w:pPr>
        <w:suppressAutoHyphens w:val="0"/>
        <w:spacing w:after="0" w:line="240" w:lineRule="auto"/>
        <w:rPr>
          <w:rFonts w:ascii="Tahoma" w:eastAsia="Times New Roman" w:hAnsi="Tahoma" w:cs="Tahoma"/>
          <w:sz w:val="20"/>
          <w:szCs w:val="20"/>
          <w:lang w:val="fr-FR" w:eastAsia="fr-FR"/>
        </w:rPr>
      </w:pPr>
    </w:p>
    <w:p w14:paraId="3B9D5161" w14:textId="77777777" w:rsidR="00425A6A" w:rsidRPr="00F90726" w:rsidRDefault="00425A6A" w:rsidP="00DC2DA2">
      <w:pPr>
        <w:suppressAutoHyphens w:val="0"/>
        <w:spacing w:after="0" w:line="240" w:lineRule="auto"/>
        <w:ind w:left="360" w:hanging="360"/>
        <w:rPr>
          <w:rFonts w:ascii="Tahoma" w:eastAsia="Times New Roman" w:hAnsi="Tahoma" w:cs="Tahoma"/>
          <w:sz w:val="20"/>
          <w:szCs w:val="20"/>
          <w:lang w:eastAsia="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9B7D6D" w14:paraId="24FA138A" w14:textId="77777777" w:rsidTr="009B7D6D">
        <w:trPr>
          <w:trHeight w:val="426"/>
        </w:trPr>
        <w:tc>
          <w:tcPr>
            <w:tcW w:w="1701" w:type="dxa"/>
            <w:tcBorders>
              <w:top w:val="single" w:sz="8" w:space="0" w:color="000000"/>
              <w:left w:val="nil"/>
              <w:bottom w:val="single" w:sz="4" w:space="0" w:color="000000"/>
              <w:right w:val="nil"/>
            </w:tcBorders>
            <w:shd w:val="clear" w:color="auto" w:fill="666666"/>
          </w:tcPr>
          <w:p w14:paraId="1D47BDA6" w14:textId="77777777" w:rsidR="009B7D6D" w:rsidRDefault="009B7D6D">
            <w:pPr>
              <w:snapToGrid w:val="0"/>
              <w:spacing w:after="120" w:line="240" w:lineRule="auto"/>
            </w:pPr>
          </w:p>
        </w:tc>
        <w:tc>
          <w:tcPr>
            <w:tcW w:w="1701" w:type="dxa"/>
            <w:tcBorders>
              <w:top w:val="single" w:sz="8" w:space="0" w:color="000000"/>
              <w:left w:val="nil"/>
              <w:bottom w:val="single" w:sz="4" w:space="0" w:color="000000"/>
              <w:right w:val="nil"/>
            </w:tcBorders>
            <w:shd w:val="clear" w:color="auto" w:fill="666666"/>
            <w:hideMark/>
          </w:tcPr>
          <w:p w14:paraId="644340C0" w14:textId="77777777" w:rsidR="009B7D6D" w:rsidRDefault="009B7D6D">
            <w:pPr>
              <w:spacing w:after="120" w:line="240" w:lineRule="auto"/>
              <w:jc w:val="center"/>
              <w:rPr>
                <w:rFonts w:ascii="Arial" w:hAnsi="Arial" w:cs="Arial"/>
                <w:color w:val="FFFFFF"/>
              </w:rPr>
            </w:pPr>
            <w:r>
              <w:rPr>
                <w:rFonts w:ascii="Arial" w:hAnsi="Arial" w:cs="Arial"/>
                <w:color w:val="FFFFFF"/>
              </w:rPr>
              <w:t>présents</w:t>
            </w:r>
          </w:p>
        </w:tc>
        <w:tc>
          <w:tcPr>
            <w:tcW w:w="1701" w:type="dxa"/>
            <w:tcBorders>
              <w:top w:val="single" w:sz="8" w:space="0" w:color="000000"/>
              <w:left w:val="nil"/>
              <w:bottom w:val="single" w:sz="4" w:space="0" w:color="000000"/>
              <w:right w:val="nil"/>
            </w:tcBorders>
            <w:shd w:val="clear" w:color="auto" w:fill="666666"/>
            <w:hideMark/>
          </w:tcPr>
          <w:p w14:paraId="0317EF7A" w14:textId="77777777" w:rsidR="009B7D6D" w:rsidRDefault="009B7D6D">
            <w:pPr>
              <w:spacing w:after="120" w:line="240" w:lineRule="auto"/>
              <w:jc w:val="center"/>
              <w:rPr>
                <w:rFonts w:ascii="Arial" w:hAnsi="Arial" w:cs="Arial"/>
                <w:color w:val="FFFFFF"/>
              </w:rPr>
            </w:pPr>
            <w:r>
              <w:rPr>
                <w:rFonts w:ascii="Arial" w:hAnsi="Arial" w:cs="Arial"/>
                <w:color w:val="FFFFFF"/>
              </w:rPr>
              <w:t>oui</w:t>
            </w:r>
          </w:p>
        </w:tc>
        <w:tc>
          <w:tcPr>
            <w:tcW w:w="1701" w:type="dxa"/>
            <w:tcBorders>
              <w:top w:val="single" w:sz="8" w:space="0" w:color="000000"/>
              <w:left w:val="nil"/>
              <w:bottom w:val="single" w:sz="4" w:space="0" w:color="000000"/>
              <w:right w:val="nil"/>
            </w:tcBorders>
            <w:shd w:val="clear" w:color="auto" w:fill="666666"/>
            <w:hideMark/>
          </w:tcPr>
          <w:p w14:paraId="484ADA1C" w14:textId="77777777" w:rsidR="009B7D6D" w:rsidRDefault="009B7D6D">
            <w:pPr>
              <w:spacing w:after="120" w:line="240" w:lineRule="auto"/>
              <w:jc w:val="center"/>
              <w:rPr>
                <w:rFonts w:ascii="Arial" w:hAnsi="Arial" w:cs="Arial"/>
                <w:color w:val="FFFFFF"/>
              </w:rPr>
            </w:pPr>
            <w:r>
              <w:rPr>
                <w:rFonts w:ascii="Arial" w:hAnsi="Arial" w:cs="Arial"/>
                <w:color w:val="FFFFFF"/>
              </w:rPr>
              <w:t>non</w:t>
            </w:r>
          </w:p>
        </w:tc>
        <w:tc>
          <w:tcPr>
            <w:tcW w:w="1701" w:type="dxa"/>
            <w:tcBorders>
              <w:top w:val="single" w:sz="8" w:space="0" w:color="000000"/>
              <w:left w:val="nil"/>
              <w:bottom w:val="single" w:sz="4" w:space="0" w:color="000000"/>
              <w:right w:val="nil"/>
            </w:tcBorders>
            <w:shd w:val="clear" w:color="auto" w:fill="666666"/>
            <w:hideMark/>
          </w:tcPr>
          <w:p w14:paraId="7A9E4641" w14:textId="77777777" w:rsidR="009B7D6D" w:rsidRDefault="009B7D6D">
            <w:pPr>
              <w:spacing w:after="120" w:line="240" w:lineRule="auto"/>
              <w:jc w:val="center"/>
            </w:pPr>
            <w:r>
              <w:rPr>
                <w:rFonts w:ascii="Arial" w:hAnsi="Arial" w:cs="Arial"/>
                <w:color w:val="FFFFFF"/>
              </w:rPr>
              <w:t>abstentions</w:t>
            </w:r>
          </w:p>
        </w:tc>
      </w:tr>
      <w:tr w:rsidR="009B7D6D" w14:paraId="5D933084" w14:textId="77777777" w:rsidTr="009B7D6D">
        <w:tc>
          <w:tcPr>
            <w:tcW w:w="1701" w:type="dxa"/>
            <w:shd w:val="clear" w:color="auto" w:fill="B2B2B2"/>
            <w:hideMark/>
          </w:tcPr>
          <w:p w14:paraId="28CC6C93" w14:textId="77777777" w:rsidR="009B7D6D" w:rsidRDefault="009B7D6D">
            <w:pPr>
              <w:spacing w:after="120" w:line="240" w:lineRule="auto"/>
              <w:jc w:val="center"/>
              <w:rPr>
                <w:rFonts w:ascii="Arial" w:hAnsi="Arial" w:cs="Arial"/>
              </w:rPr>
            </w:pPr>
            <w:r>
              <w:rPr>
                <w:rFonts w:ascii="Arial" w:hAnsi="Arial" w:cs="Arial"/>
                <w:b/>
                <w:lang w:val="en-US"/>
              </w:rPr>
              <w:t>P.S./L.B</w:t>
            </w:r>
          </w:p>
        </w:tc>
        <w:tc>
          <w:tcPr>
            <w:tcW w:w="1701" w:type="dxa"/>
            <w:hideMark/>
          </w:tcPr>
          <w:p w14:paraId="456E1C44"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2C3F46E1"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128EE7FA"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0F662B2E" w14:textId="77777777" w:rsidR="009B7D6D" w:rsidRDefault="009B7D6D">
            <w:pPr>
              <w:spacing w:after="120" w:line="240" w:lineRule="auto"/>
              <w:jc w:val="center"/>
            </w:pPr>
            <w:r>
              <w:rPr>
                <w:rFonts w:ascii="Arial" w:hAnsi="Arial" w:cs="Arial"/>
              </w:rPr>
              <w:t>.....</w:t>
            </w:r>
          </w:p>
        </w:tc>
      </w:tr>
      <w:tr w:rsidR="009B7D6D" w14:paraId="0DC39E44" w14:textId="77777777" w:rsidTr="009B7D6D">
        <w:tc>
          <w:tcPr>
            <w:tcW w:w="1701" w:type="dxa"/>
            <w:shd w:val="clear" w:color="auto" w:fill="B2B2B2"/>
            <w:hideMark/>
          </w:tcPr>
          <w:p w14:paraId="72B9299E" w14:textId="77777777" w:rsidR="009B7D6D" w:rsidRDefault="009B7D6D">
            <w:pPr>
              <w:spacing w:after="120" w:line="240" w:lineRule="auto"/>
              <w:jc w:val="center"/>
              <w:rPr>
                <w:rFonts w:ascii="Arial" w:hAnsi="Arial" w:cs="Arial"/>
              </w:rPr>
            </w:pPr>
            <w:r>
              <w:rPr>
                <w:rFonts w:ascii="Arial" w:hAnsi="Arial" w:cs="Arial"/>
                <w:b/>
                <w:lang w:val="en-US"/>
              </w:rPr>
              <w:t xml:space="preserve">Pour </w:t>
            </w:r>
            <w:r>
              <w:rPr>
                <w:rFonts w:ascii="Arial" w:hAnsi="Arial" w:cs="Arial"/>
                <w:b/>
              </w:rPr>
              <w:t>Vous</w:t>
            </w:r>
            <w:r>
              <w:rPr>
                <w:rFonts w:ascii="Arial" w:hAnsi="Arial" w:cs="Arial"/>
                <w:b/>
                <w:lang w:val="en-US"/>
              </w:rPr>
              <w:t xml:space="preserve"> !</w:t>
            </w:r>
          </w:p>
        </w:tc>
        <w:tc>
          <w:tcPr>
            <w:tcW w:w="1701" w:type="dxa"/>
            <w:hideMark/>
          </w:tcPr>
          <w:p w14:paraId="447E814B"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4432ED7E"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70CDCD0B"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224009C5" w14:textId="77777777" w:rsidR="009B7D6D" w:rsidRDefault="009B7D6D">
            <w:pPr>
              <w:spacing w:after="120" w:line="240" w:lineRule="auto"/>
              <w:jc w:val="center"/>
            </w:pPr>
            <w:r>
              <w:rPr>
                <w:rFonts w:ascii="Arial" w:hAnsi="Arial" w:cs="Arial"/>
              </w:rPr>
              <w:t>.....</w:t>
            </w:r>
          </w:p>
        </w:tc>
      </w:tr>
      <w:tr w:rsidR="009B7D6D" w14:paraId="3371DDAB" w14:textId="77777777" w:rsidTr="009B7D6D">
        <w:tc>
          <w:tcPr>
            <w:tcW w:w="1701" w:type="dxa"/>
            <w:shd w:val="clear" w:color="auto" w:fill="B2B2B2"/>
            <w:hideMark/>
          </w:tcPr>
          <w:p w14:paraId="249B460F" w14:textId="77777777" w:rsidR="009B7D6D" w:rsidRDefault="009B7D6D">
            <w:pPr>
              <w:spacing w:after="120" w:line="240" w:lineRule="auto"/>
              <w:jc w:val="center"/>
              <w:rPr>
                <w:rFonts w:ascii="Arial" w:hAnsi="Arial" w:cs="Arial"/>
              </w:rPr>
            </w:pPr>
            <w:r>
              <w:rPr>
                <w:rFonts w:ascii="Arial" w:hAnsi="Arial" w:cs="Arial"/>
                <w:b/>
              </w:rPr>
              <w:t>Écolo</w:t>
            </w:r>
          </w:p>
        </w:tc>
        <w:tc>
          <w:tcPr>
            <w:tcW w:w="1701" w:type="dxa"/>
            <w:hideMark/>
          </w:tcPr>
          <w:p w14:paraId="73DB7F7E"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46B70101"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75AE637E"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3E2BDAB3" w14:textId="77777777" w:rsidR="009B7D6D" w:rsidRDefault="009B7D6D">
            <w:pPr>
              <w:spacing w:after="120" w:line="240" w:lineRule="auto"/>
              <w:jc w:val="center"/>
            </w:pPr>
            <w:r>
              <w:rPr>
                <w:rFonts w:ascii="Arial" w:hAnsi="Arial" w:cs="Arial"/>
              </w:rPr>
              <w:t>…..</w:t>
            </w:r>
          </w:p>
        </w:tc>
      </w:tr>
      <w:tr w:rsidR="009B7D6D" w14:paraId="37102974" w14:textId="77777777" w:rsidTr="009B7D6D">
        <w:tc>
          <w:tcPr>
            <w:tcW w:w="1701" w:type="dxa"/>
            <w:tcBorders>
              <w:top w:val="nil"/>
              <w:left w:val="nil"/>
              <w:bottom w:val="single" w:sz="8" w:space="0" w:color="000000"/>
              <w:right w:val="nil"/>
            </w:tcBorders>
            <w:shd w:val="clear" w:color="auto" w:fill="B2B2B2"/>
            <w:hideMark/>
          </w:tcPr>
          <w:p w14:paraId="3251BE64" w14:textId="77777777" w:rsidR="009B7D6D" w:rsidRDefault="009B7D6D">
            <w:pPr>
              <w:spacing w:after="120" w:line="240" w:lineRule="auto"/>
              <w:jc w:val="center"/>
              <w:rPr>
                <w:rFonts w:ascii="Arial" w:hAnsi="Arial" w:cs="Arial"/>
              </w:rPr>
            </w:pPr>
            <w:r>
              <w:rPr>
                <w:rFonts w:ascii="Arial" w:hAnsi="Arial" w:cs="Arial"/>
                <w:b/>
              </w:rPr>
              <w:t>TOTAL</w:t>
            </w:r>
          </w:p>
        </w:tc>
        <w:tc>
          <w:tcPr>
            <w:tcW w:w="1701" w:type="dxa"/>
            <w:tcBorders>
              <w:top w:val="nil"/>
              <w:left w:val="nil"/>
              <w:bottom w:val="single" w:sz="8" w:space="0" w:color="000000"/>
              <w:right w:val="nil"/>
            </w:tcBorders>
            <w:hideMark/>
          </w:tcPr>
          <w:p w14:paraId="0501D0EF" w14:textId="77777777"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31B902B1" w14:textId="77777777"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21A91E0A" w14:textId="77777777"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6FF22206" w14:textId="77777777" w:rsidR="009B7D6D" w:rsidRDefault="009B7D6D">
            <w:pPr>
              <w:spacing w:after="120" w:line="240" w:lineRule="auto"/>
              <w:jc w:val="center"/>
            </w:pPr>
            <w:r>
              <w:rPr>
                <w:rFonts w:ascii="Arial" w:hAnsi="Arial" w:cs="Arial"/>
              </w:rPr>
              <w:t>.....</w:t>
            </w:r>
          </w:p>
        </w:tc>
      </w:tr>
    </w:tbl>
    <w:p w14:paraId="021328ED" w14:textId="77777777" w:rsidR="009B7D6D" w:rsidRDefault="009B7D6D" w:rsidP="00DC2DA2">
      <w:pPr>
        <w:suppressAutoHyphens w:val="0"/>
        <w:spacing w:after="0" w:line="240" w:lineRule="auto"/>
        <w:ind w:left="360" w:hanging="360"/>
        <w:rPr>
          <w:rFonts w:ascii="Tahoma" w:eastAsia="Times New Roman" w:hAnsi="Tahoma" w:cs="Tahoma"/>
          <w:sz w:val="20"/>
          <w:szCs w:val="20"/>
          <w:lang w:eastAsia="fr-FR"/>
        </w:rPr>
      </w:pPr>
    </w:p>
    <w:p w14:paraId="3415C126" w14:textId="77777777" w:rsidR="009B7D6D" w:rsidRPr="00DC2DA2" w:rsidRDefault="009B7D6D" w:rsidP="00DC2DA2">
      <w:pPr>
        <w:suppressAutoHyphens w:val="0"/>
        <w:spacing w:after="0" w:line="240" w:lineRule="auto"/>
        <w:ind w:left="360" w:hanging="360"/>
        <w:rPr>
          <w:rFonts w:ascii="Tahoma" w:eastAsia="Times New Roman" w:hAnsi="Tahoma" w:cs="Tahoma"/>
          <w:sz w:val="20"/>
          <w:szCs w:val="20"/>
          <w:lang w:eastAsia="fr-FR"/>
        </w:rPr>
      </w:pPr>
    </w:p>
    <w:p w14:paraId="3F4C7494" w14:textId="5A661D87" w:rsidR="009729B7" w:rsidRPr="008208BD" w:rsidRDefault="008208BD" w:rsidP="00E82FE0">
      <w:pPr>
        <w:pStyle w:val="Paragraphedeliste"/>
        <w:numPr>
          <w:ilvl w:val="0"/>
          <w:numId w:val="1"/>
        </w:numPr>
        <w:suppressAutoHyphens w:val="0"/>
        <w:spacing w:after="0" w:line="240" w:lineRule="auto"/>
        <w:rPr>
          <w:rFonts w:ascii="Tahoma" w:eastAsia="Times New Roman" w:hAnsi="Tahoma" w:cs="Tahoma"/>
          <w:sz w:val="20"/>
          <w:szCs w:val="20"/>
          <w:lang w:val="fr-FR" w:eastAsia="fr-FR"/>
        </w:rPr>
      </w:pPr>
      <w:r>
        <w:rPr>
          <w:rFonts w:ascii="Tahoma" w:hAnsi="Tahoma" w:cs="Tahoma"/>
          <w:i/>
          <w:u w:val="single"/>
        </w:rPr>
        <w:t xml:space="preserve">Octroi d’une prime de remerciement au personnel des milieux d’accueil sous forme d’un éco-chèque </w:t>
      </w:r>
    </w:p>
    <w:p w14:paraId="1A87B6C3" w14:textId="77777777" w:rsidR="008208BD" w:rsidRPr="008208BD" w:rsidRDefault="008208BD" w:rsidP="008208BD">
      <w:pPr>
        <w:pStyle w:val="Paragraphedeliste"/>
        <w:suppressAutoHyphens w:val="0"/>
        <w:spacing w:after="0" w:line="240" w:lineRule="auto"/>
        <w:ind w:left="360"/>
        <w:rPr>
          <w:rFonts w:ascii="Tahoma" w:eastAsia="Times New Roman" w:hAnsi="Tahoma" w:cs="Tahoma"/>
          <w:sz w:val="20"/>
          <w:szCs w:val="20"/>
          <w:lang w:val="fr-FR" w:eastAsia="fr-FR"/>
        </w:rPr>
      </w:pPr>
    </w:p>
    <w:p w14:paraId="2E312491" w14:textId="33323352" w:rsidR="00E751C9" w:rsidRDefault="001B21A0" w:rsidP="008208BD">
      <w:pPr>
        <w:suppressAutoHyphens w:val="0"/>
        <w:spacing w:after="0" w:line="240" w:lineRule="auto"/>
        <w:ind w:left="360"/>
        <w:rPr>
          <w:rFonts w:ascii="Tahoma" w:eastAsia="Times New Roman" w:hAnsi="Tahoma" w:cs="Tahoma"/>
          <w:sz w:val="20"/>
          <w:szCs w:val="20"/>
          <w:lang w:val="fr-FR" w:eastAsia="fr-FR"/>
        </w:rPr>
      </w:pPr>
      <w:r>
        <w:rPr>
          <w:rFonts w:ascii="Tahoma" w:eastAsia="Times New Roman" w:hAnsi="Tahoma" w:cs="Tahoma"/>
          <w:sz w:val="20"/>
          <w:szCs w:val="20"/>
          <w:lang w:val="fr-FR" w:eastAsia="fr-FR"/>
        </w:rPr>
        <w:t>L</w:t>
      </w:r>
      <w:r w:rsidR="008208BD">
        <w:rPr>
          <w:rFonts w:ascii="Tahoma" w:eastAsia="Times New Roman" w:hAnsi="Tahoma" w:cs="Tahoma"/>
          <w:sz w:val="20"/>
          <w:szCs w:val="20"/>
          <w:lang w:val="fr-FR" w:eastAsia="fr-FR"/>
        </w:rPr>
        <w:t>e Parlement de la Fédération Wallonie-Bruxelles a pour volonté de reconnaître le travail effectué par les travailleurs du secteur socio-sanitaire de première ligne qui ont joué un rôle majeur dans la gestion de la crise</w:t>
      </w:r>
      <w:r w:rsidR="00877E5B">
        <w:rPr>
          <w:rFonts w:ascii="Tahoma" w:eastAsia="Times New Roman" w:hAnsi="Tahoma" w:cs="Tahoma"/>
          <w:sz w:val="20"/>
          <w:szCs w:val="20"/>
          <w:lang w:val="fr-FR" w:eastAsia="fr-FR"/>
        </w:rPr>
        <w:t xml:space="preserve"> COVID</w:t>
      </w:r>
      <w:bookmarkStart w:id="1" w:name="_GoBack"/>
      <w:bookmarkEnd w:id="1"/>
      <w:r w:rsidR="008208BD">
        <w:rPr>
          <w:rFonts w:ascii="Tahoma" w:eastAsia="Times New Roman" w:hAnsi="Tahoma" w:cs="Tahoma"/>
          <w:sz w:val="20"/>
          <w:szCs w:val="20"/>
          <w:lang w:val="fr-FR" w:eastAsia="fr-FR"/>
        </w:rPr>
        <w:t xml:space="preserve"> au niveau sociétal. Un courrier daté du 6 septembre adressé par l’ONE prévoit l’octroi d’une prime de remerciement au personnel des milieux d’accueil sous forme d’un éco-chèque de 250 euros par équivalent temps plein. L’ONE octroie aux pouvoirs organisateurs une subvention exceptionnelle permettant de couvrir le coût des éco-chèques ainsi que le coût de gestion.</w:t>
      </w:r>
    </w:p>
    <w:p w14:paraId="5DFC67F3" w14:textId="45D75B8C" w:rsidR="008208BD" w:rsidRDefault="008208BD" w:rsidP="008208BD">
      <w:pPr>
        <w:suppressAutoHyphens w:val="0"/>
        <w:spacing w:after="0" w:line="240" w:lineRule="auto"/>
        <w:ind w:left="360"/>
        <w:rPr>
          <w:rFonts w:ascii="Tahoma" w:eastAsia="Times New Roman" w:hAnsi="Tahoma" w:cs="Tahoma"/>
          <w:sz w:val="20"/>
          <w:szCs w:val="20"/>
          <w:lang w:val="fr-FR" w:eastAsia="fr-FR"/>
        </w:rPr>
      </w:pPr>
      <w:r>
        <w:rPr>
          <w:rFonts w:ascii="Tahoma" w:eastAsia="Times New Roman" w:hAnsi="Tahoma" w:cs="Tahoma"/>
          <w:sz w:val="20"/>
          <w:szCs w:val="20"/>
          <w:lang w:val="fr-FR" w:eastAsia="fr-FR"/>
        </w:rPr>
        <w:t>Cependant, afin de bénéficier de ladite subvention</w:t>
      </w:r>
      <w:r w:rsidR="002A1DEF">
        <w:rPr>
          <w:rFonts w:ascii="Tahoma" w:eastAsia="Times New Roman" w:hAnsi="Tahoma" w:cs="Tahoma"/>
          <w:sz w:val="20"/>
          <w:szCs w:val="20"/>
          <w:lang w:val="fr-FR" w:eastAsia="fr-FR"/>
        </w:rPr>
        <w:t>, notre assemblée est invitée à approuver l’octroi de ces éco-chèques et d’en définir la valeur nominale ainsi que la fréquence d’octroi.</w:t>
      </w:r>
    </w:p>
    <w:p w14:paraId="71DFD1F0" w14:textId="148332CE" w:rsidR="002A1DEF" w:rsidRDefault="002C7B22" w:rsidP="008208BD">
      <w:pPr>
        <w:suppressAutoHyphens w:val="0"/>
        <w:spacing w:after="0" w:line="240" w:lineRule="auto"/>
        <w:ind w:left="360"/>
        <w:rPr>
          <w:rFonts w:ascii="Tahoma" w:eastAsia="Times New Roman" w:hAnsi="Tahoma" w:cs="Tahoma"/>
          <w:sz w:val="20"/>
          <w:szCs w:val="20"/>
          <w:lang w:val="fr-FR" w:eastAsia="fr-FR"/>
        </w:rPr>
      </w:pPr>
      <w:r>
        <w:rPr>
          <w:rFonts w:ascii="Tahoma" w:eastAsia="Times New Roman" w:hAnsi="Tahoma" w:cs="Tahoma"/>
          <w:sz w:val="20"/>
          <w:szCs w:val="20"/>
          <w:lang w:val="fr-FR" w:eastAsia="fr-FR"/>
        </w:rPr>
        <w:t>Dès lors, la présente assemblée marque son accord pour l’octroi, en fin d’année, d’un éco-chèque de 250 euros par équivalent temps plein à l’ensemble du personnel de la crèche communale Le Petit Poucet au prorata du régime horaire des agents dès que la subvention de l’ONE sera versée.</w:t>
      </w:r>
    </w:p>
    <w:p w14:paraId="1389172C" w14:textId="0840C921" w:rsidR="001B21A0" w:rsidRPr="00CB4D04" w:rsidRDefault="001B21A0" w:rsidP="002C7B22">
      <w:pPr>
        <w:suppressAutoHyphens w:val="0"/>
        <w:spacing w:after="0" w:line="240" w:lineRule="auto"/>
        <w:rPr>
          <w:rFonts w:ascii="Tahoma" w:eastAsia="Times New Roman" w:hAnsi="Tahoma" w:cs="Tahoma"/>
          <w:i/>
          <w:iCs/>
          <w:sz w:val="20"/>
          <w:szCs w:val="20"/>
          <w:lang w:val="fr-FR" w:eastAsia="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4335F6" w14:paraId="76341C5F" w14:textId="77777777" w:rsidTr="00E82FE0">
        <w:trPr>
          <w:trHeight w:val="426"/>
        </w:trPr>
        <w:tc>
          <w:tcPr>
            <w:tcW w:w="1701" w:type="dxa"/>
            <w:tcBorders>
              <w:top w:val="single" w:sz="8" w:space="0" w:color="000000"/>
              <w:left w:val="nil"/>
              <w:bottom w:val="single" w:sz="4" w:space="0" w:color="000000"/>
              <w:right w:val="nil"/>
            </w:tcBorders>
            <w:shd w:val="clear" w:color="auto" w:fill="666666"/>
          </w:tcPr>
          <w:p w14:paraId="0D4AA0FE" w14:textId="77777777" w:rsidR="004335F6" w:rsidRDefault="004335F6" w:rsidP="00E82FE0">
            <w:pPr>
              <w:snapToGrid w:val="0"/>
              <w:spacing w:after="120" w:line="240" w:lineRule="auto"/>
            </w:pPr>
          </w:p>
        </w:tc>
        <w:tc>
          <w:tcPr>
            <w:tcW w:w="1701" w:type="dxa"/>
            <w:tcBorders>
              <w:top w:val="single" w:sz="8" w:space="0" w:color="000000"/>
              <w:left w:val="nil"/>
              <w:bottom w:val="single" w:sz="4" w:space="0" w:color="000000"/>
              <w:right w:val="nil"/>
            </w:tcBorders>
            <w:shd w:val="clear" w:color="auto" w:fill="666666"/>
            <w:hideMark/>
          </w:tcPr>
          <w:p w14:paraId="030EF7FC" w14:textId="77777777" w:rsidR="004335F6" w:rsidRDefault="004335F6" w:rsidP="00E82FE0">
            <w:pPr>
              <w:spacing w:after="120" w:line="240" w:lineRule="auto"/>
              <w:jc w:val="center"/>
              <w:rPr>
                <w:rFonts w:ascii="Arial" w:hAnsi="Arial" w:cs="Arial"/>
                <w:color w:val="FFFFFF"/>
              </w:rPr>
            </w:pPr>
            <w:r>
              <w:rPr>
                <w:rFonts w:ascii="Arial" w:hAnsi="Arial" w:cs="Arial"/>
                <w:color w:val="FFFFFF"/>
              </w:rPr>
              <w:t>présents</w:t>
            </w:r>
          </w:p>
        </w:tc>
        <w:tc>
          <w:tcPr>
            <w:tcW w:w="1701" w:type="dxa"/>
            <w:tcBorders>
              <w:top w:val="single" w:sz="8" w:space="0" w:color="000000"/>
              <w:left w:val="nil"/>
              <w:bottom w:val="single" w:sz="4" w:space="0" w:color="000000"/>
              <w:right w:val="nil"/>
            </w:tcBorders>
            <w:shd w:val="clear" w:color="auto" w:fill="666666"/>
            <w:hideMark/>
          </w:tcPr>
          <w:p w14:paraId="704C2B80" w14:textId="77777777" w:rsidR="004335F6" w:rsidRDefault="004335F6" w:rsidP="00E82FE0">
            <w:pPr>
              <w:spacing w:after="120" w:line="240" w:lineRule="auto"/>
              <w:jc w:val="center"/>
              <w:rPr>
                <w:rFonts w:ascii="Arial" w:hAnsi="Arial" w:cs="Arial"/>
                <w:color w:val="FFFFFF"/>
              </w:rPr>
            </w:pPr>
            <w:r>
              <w:rPr>
                <w:rFonts w:ascii="Arial" w:hAnsi="Arial" w:cs="Arial"/>
                <w:color w:val="FFFFFF"/>
              </w:rPr>
              <w:t>oui</w:t>
            </w:r>
          </w:p>
        </w:tc>
        <w:tc>
          <w:tcPr>
            <w:tcW w:w="1701" w:type="dxa"/>
            <w:tcBorders>
              <w:top w:val="single" w:sz="8" w:space="0" w:color="000000"/>
              <w:left w:val="nil"/>
              <w:bottom w:val="single" w:sz="4" w:space="0" w:color="000000"/>
              <w:right w:val="nil"/>
            </w:tcBorders>
            <w:shd w:val="clear" w:color="auto" w:fill="666666"/>
            <w:hideMark/>
          </w:tcPr>
          <w:p w14:paraId="352DCD1B" w14:textId="77777777" w:rsidR="004335F6" w:rsidRDefault="004335F6" w:rsidP="00E82FE0">
            <w:pPr>
              <w:spacing w:after="120" w:line="240" w:lineRule="auto"/>
              <w:jc w:val="center"/>
              <w:rPr>
                <w:rFonts w:ascii="Arial" w:hAnsi="Arial" w:cs="Arial"/>
                <w:color w:val="FFFFFF"/>
              </w:rPr>
            </w:pPr>
            <w:r>
              <w:rPr>
                <w:rFonts w:ascii="Arial" w:hAnsi="Arial" w:cs="Arial"/>
                <w:color w:val="FFFFFF"/>
              </w:rPr>
              <w:t>non</w:t>
            </w:r>
          </w:p>
        </w:tc>
        <w:tc>
          <w:tcPr>
            <w:tcW w:w="1701" w:type="dxa"/>
            <w:tcBorders>
              <w:top w:val="single" w:sz="8" w:space="0" w:color="000000"/>
              <w:left w:val="nil"/>
              <w:bottom w:val="single" w:sz="4" w:space="0" w:color="000000"/>
              <w:right w:val="nil"/>
            </w:tcBorders>
            <w:shd w:val="clear" w:color="auto" w:fill="666666"/>
            <w:hideMark/>
          </w:tcPr>
          <w:p w14:paraId="39225C1A" w14:textId="77777777" w:rsidR="004335F6" w:rsidRDefault="004335F6" w:rsidP="00E82FE0">
            <w:pPr>
              <w:spacing w:after="120" w:line="240" w:lineRule="auto"/>
              <w:jc w:val="center"/>
            </w:pPr>
            <w:r>
              <w:rPr>
                <w:rFonts w:ascii="Arial" w:hAnsi="Arial" w:cs="Arial"/>
                <w:color w:val="FFFFFF"/>
              </w:rPr>
              <w:t>abstentions</w:t>
            </w:r>
          </w:p>
        </w:tc>
      </w:tr>
      <w:tr w:rsidR="004335F6" w14:paraId="1C85EAE1" w14:textId="77777777" w:rsidTr="00E82FE0">
        <w:tc>
          <w:tcPr>
            <w:tcW w:w="1701" w:type="dxa"/>
            <w:shd w:val="clear" w:color="auto" w:fill="B2B2B2"/>
            <w:hideMark/>
          </w:tcPr>
          <w:p w14:paraId="48315AED" w14:textId="77777777" w:rsidR="004335F6" w:rsidRDefault="004335F6" w:rsidP="00E82FE0">
            <w:pPr>
              <w:spacing w:after="120" w:line="240" w:lineRule="auto"/>
              <w:jc w:val="center"/>
              <w:rPr>
                <w:rFonts w:ascii="Arial" w:hAnsi="Arial" w:cs="Arial"/>
              </w:rPr>
            </w:pPr>
            <w:r>
              <w:rPr>
                <w:rFonts w:ascii="Arial" w:hAnsi="Arial" w:cs="Arial"/>
                <w:b/>
                <w:lang w:val="en-US"/>
              </w:rPr>
              <w:t>P.S./L.B</w:t>
            </w:r>
          </w:p>
        </w:tc>
        <w:tc>
          <w:tcPr>
            <w:tcW w:w="1701" w:type="dxa"/>
            <w:hideMark/>
          </w:tcPr>
          <w:p w14:paraId="287A1E06" w14:textId="77777777" w:rsidR="004335F6" w:rsidRDefault="004335F6" w:rsidP="00E82FE0">
            <w:pPr>
              <w:spacing w:after="120" w:line="240" w:lineRule="auto"/>
              <w:jc w:val="center"/>
              <w:rPr>
                <w:rFonts w:ascii="Arial" w:hAnsi="Arial" w:cs="Arial"/>
              </w:rPr>
            </w:pPr>
            <w:r>
              <w:rPr>
                <w:rFonts w:ascii="Arial" w:hAnsi="Arial" w:cs="Arial"/>
              </w:rPr>
              <w:t>......</w:t>
            </w:r>
          </w:p>
        </w:tc>
        <w:tc>
          <w:tcPr>
            <w:tcW w:w="1701" w:type="dxa"/>
            <w:hideMark/>
          </w:tcPr>
          <w:p w14:paraId="6FDEA38B" w14:textId="77777777" w:rsidR="004335F6" w:rsidRDefault="004335F6" w:rsidP="00E82FE0">
            <w:pPr>
              <w:spacing w:after="120" w:line="240" w:lineRule="auto"/>
              <w:jc w:val="center"/>
              <w:rPr>
                <w:rFonts w:ascii="Arial" w:hAnsi="Arial" w:cs="Arial"/>
              </w:rPr>
            </w:pPr>
            <w:r>
              <w:rPr>
                <w:rFonts w:ascii="Arial" w:hAnsi="Arial" w:cs="Arial"/>
              </w:rPr>
              <w:t>.....</w:t>
            </w:r>
          </w:p>
        </w:tc>
        <w:tc>
          <w:tcPr>
            <w:tcW w:w="1701" w:type="dxa"/>
            <w:hideMark/>
          </w:tcPr>
          <w:p w14:paraId="4B3503C1" w14:textId="77777777" w:rsidR="004335F6" w:rsidRDefault="004335F6" w:rsidP="00E82FE0">
            <w:pPr>
              <w:spacing w:after="120" w:line="240" w:lineRule="auto"/>
              <w:jc w:val="center"/>
              <w:rPr>
                <w:rFonts w:ascii="Arial" w:hAnsi="Arial" w:cs="Arial"/>
              </w:rPr>
            </w:pPr>
            <w:r>
              <w:rPr>
                <w:rFonts w:ascii="Arial" w:hAnsi="Arial" w:cs="Arial"/>
              </w:rPr>
              <w:t>.....</w:t>
            </w:r>
          </w:p>
        </w:tc>
        <w:tc>
          <w:tcPr>
            <w:tcW w:w="1701" w:type="dxa"/>
            <w:hideMark/>
          </w:tcPr>
          <w:p w14:paraId="4BDDF17B" w14:textId="77777777" w:rsidR="004335F6" w:rsidRDefault="004335F6" w:rsidP="00E82FE0">
            <w:pPr>
              <w:spacing w:after="120" w:line="240" w:lineRule="auto"/>
              <w:jc w:val="center"/>
            </w:pPr>
            <w:r>
              <w:rPr>
                <w:rFonts w:ascii="Arial" w:hAnsi="Arial" w:cs="Arial"/>
              </w:rPr>
              <w:t>.....</w:t>
            </w:r>
          </w:p>
        </w:tc>
      </w:tr>
      <w:tr w:rsidR="004335F6" w14:paraId="6F19AE59" w14:textId="77777777" w:rsidTr="00E82FE0">
        <w:tc>
          <w:tcPr>
            <w:tcW w:w="1701" w:type="dxa"/>
            <w:shd w:val="clear" w:color="auto" w:fill="B2B2B2"/>
            <w:hideMark/>
          </w:tcPr>
          <w:p w14:paraId="5890827E" w14:textId="77777777" w:rsidR="004335F6" w:rsidRDefault="004335F6" w:rsidP="00E82FE0">
            <w:pPr>
              <w:spacing w:after="120" w:line="240" w:lineRule="auto"/>
              <w:jc w:val="center"/>
              <w:rPr>
                <w:rFonts w:ascii="Arial" w:hAnsi="Arial" w:cs="Arial"/>
              </w:rPr>
            </w:pPr>
            <w:r>
              <w:rPr>
                <w:rFonts w:ascii="Arial" w:hAnsi="Arial" w:cs="Arial"/>
                <w:b/>
                <w:lang w:val="en-US"/>
              </w:rPr>
              <w:t xml:space="preserve">Pour </w:t>
            </w:r>
            <w:r>
              <w:rPr>
                <w:rFonts w:ascii="Arial" w:hAnsi="Arial" w:cs="Arial"/>
                <w:b/>
              </w:rPr>
              <w:t>Vous</w:t>
            </w:r>
            <w:r>
              <w:rPr>
                <w:rFonts w:ascii="Arial" w:hAnsi="Arial" w:cs="Arial"/>
                <w:b/>
                <w:lang w:val="en-US"/>
              </w:rPr>
              <w:t xml:space="preserve"> !</w:t>
            </w:r>
          </w:p>
        </w:tc>
        <w:tc>
          <w:tcPr>
            <w:tcW w:w="1701" w:type="dxa"/>
            <w:hideMark/>
          </w:tcPr>
          <w:p w14:paraId="3AEB03ED" w14:textId="77777777" w:rsidR="004335F6" w:rsidRDefault="004335F6" w:rsidP="00E82FE0">
            <w:pPr>
              <w:spacing w:after="120" w:line="240" w:lineRule="auto"/>
              <w:jc w:val="center"/>
              <w:rPr>
                <w:rFonts w:ascii="Arial" w:hAnsi="Arial" w:cs="Arial"/>
              </w:rPr>
            </w:pPr>
            <w:r>
              <w:rPr>
                <w:rFonts w:ascii="Arial" w:hAnsi="Arial" w:cs="Arial"/>
              </w:rPr>
              <w:t>.....</w:t>
            </w:r>
          </w:p>
        </w:tc>
        <w:tc>
          <w:tcPr>
            <w:tcW w:w="1701" w:type="dxa"/>
            <w:hideMark/>
          </w:tcPr>
          <w:p w14:paraId="65026101" w14:textId="77777777" w:rsidR="004335F6" w:rsidRDefault="004335F6" w:rsidP="00E82FE0">
            <w:pPr>
              <w:spacing w:after="120" w:line="240" w:lineRule="auto"/>
              <w:jc w:val="center"/>
              <w:rPr>
                <w:rFonts w:ascii="Arial" w:hAnsi="Arial" w:cs="Arial"/>
              </w:rPr>
            </w:pPr>
            <w:r>
              <w:rPr>
                <w:rFonts w:ascii="Arial" w:hAnsi="Arial" w:cs="Arial"/>
              </w:rPr>
              <w:t>.....</w:t>
            </w:r>
          </w:p>
        </w:tc>
        <w:tc>
          <w:tcPr>
            <w:tcW w:w="1701" w:type="dxa"/>
            <w:hideMark/>
          </w:tcPr>
          <w:p w14:paraId="27504F43" w14:textId="77777777" w:rsidR="004335F6" w:rsidRDefault="004335F6" w:rsidP="00E82FE0">
            <w:pPr>
              <w:spacing w:after="120" w:line="240" w:lineRule="auto"/>
              <w:jc w:val="center"/>
              <w:rPr>
                <w:rFonts w:ascii="Arial" w:hAnsi="Arial" w:cs="Arial"/>
              </w:rPr>
            </w:pPr>
            <w:r>
              <w:rPr>
                <w:rFonts w:ascii="Arial" w:hAnsi="Arial" w:cs="Arial"/>
              </w:rPr>
              <w:t>.....</w:t>
            </w:r>
          </w:p>
        </w:tc>
        <w:tc>
          <w:tcPr>
            <w:tcW w:w="1701" w:type="dxa"/>
            <w:hideMark/>
          </w:tcPr>
          <w:p w14:paraId="4EFD8665" w14:textId="77777777" w:rsidR="004335F6" w:rsidRDefault="004335F6" w:rsidP="00E82FE0">
            <w:pPr>
              <w:spacing w:after="120" w:line="240" w:lineRule="auto"/>
              <w:jc w:val="center"/>
            </w:pPr>
            <w:r>
              <w:rPr>
                <w:rFonts w:ascii="Arial" w:hAnsi="Arial" w:cs="Arial"/>
              </w:rPr>
              <w:t>.....</w:t>
            </w:r>
          </w:p>
        </w:tc>
      </w:tr>
      <w:tr w:rsidR="004335F6" w14:paraId="644E4EC5" w14:textId="77777777" w:rsidTr="00E82FE0">
        <w:tc>
          <w:tcPr>
            <w:tcW w:w="1701" w:type="dxa"/>
            <w:shd w:val="clear" w:color="auto" w:fill="B2B2B2"/>
            <w:hideMark/>
          </w:tcPr>
          <w:p w14:paraId="47428E7B" w14:textId="77777777" w:rsidR="004335F6" w:rsidRDefault="004335F6" w:rsidP="00E82FE0">
            <w:pPr>
              <w:spacing w:after="120" w:line="240" w:lineRule="auto"/>
              <w:jc w:val="center"/>
              <w:rPr>
                <w:rFonts w:ascii="Arial" w:hAnsi="Arial" w:cs="Arial"/>
              </w:rPr>
            </w:pPr>
            <w:r>
              <w:rPr>
                <w:rFonts w:ascii="Arial" w:hAnsi="Arial" w:cs="Arial"/>
                <w:b/>
              </w:rPr>
              <w:t>Écolo</w:t>
            </w:r>
          </w:p>
        </w:tc>
        <w:tc>
          <w:tcPr>
            <w:tcW w:w="1701" w:type="dxa"/>
            <w:hideMark/>
          </w:tcPr>
          <w:p w14:paraId="5F60F227" w14:textId="77777777" w:rsidR="004335F6" w:rsidRDefault="004335F6" w:rsidP="00E82FE0">
            <w:pPr>
              <w:spacing w:after="120" w:line="240" w:lineRule="auto"/>
              <w:jc w:val="center"/>
              <w:rPr>
                <w:rFonts w:ascii="Arial" w:hAnsi="Arial" w:cs="Arial"/>
              </w:rPr>
            </w:pPr>
            <w:r>
              <w:rPr>
                <w:rFonts w:ascii="Arial" w:hAnsi="Arial" w:cs="Arial"/>
              </w:rPr>
              <w:t>….</w:t>
            </w:r>
          </w:p>
        </w:tc>
        <w:tc>
          <w:tcPr>
            <w:tcW w:w="1701" w:type="dxa"/>
            <w:hideMark/>
          </w:tcPr>
          <w:p w14:paraId="2536AA78" w14:textId="77777777" w:rsidR="004335F6" w:rsidRDefault="004335F6" w:rsidP="00E82FE0">
            <w:pPr>
              <w:spacing w:after="120" w:line="240" w:lineRule="auto"/>
              <w:jc w:val="center"/>
              <w:rPr>
                <w:rFonts w:ascii="Arial" w:hAnsi="Arial" w:cs="Arial"/>
              </w:rPr>
            </w:pPr>
            <w:r>
              <w:rPr>
                <w:rFonts w:ascii="Arial" w:hAnsi="Arial" w:cs="Arial"/>
              </w:rPr>
              <w:t>….</w:t>
            </w:r>
          </w:p>
        </w:tc>
        <w:tc>
          <w:tcPr>
            <w:tcW w:w="1701" w:type="dxa"/>
            <w:hideMark/>
          </w:tcPr>
          <w:p w14:paraId="3D369170" w14:textId="77777777" w:rsidR="004335F6" w:rsidRDefault="004335F6" w:rsidP="00E82FE0">
            <w:pPr>
              <w:spacing w:after="120" w:line="240" w:lineRule="auto"/>
              <w:jc w:val="center"/>
              <w:rPr>
                <w:rFonts w:ascii="Arial" w:hAnsi="Arial" w:cs="Arial"/>
              </w:rPr>
            </w:pPr>
            <w:r>
              <w:rPr>
                <w:rFonts w:ascii="Arial" w:hAnsi="Arial" w:cs="Arial"/>
              </w:rPr>
              <w:t>…..</w:t>
            </w:r>
          </w:p>
        </w:tc>
        <w:tc>
          <w:tcPr>
            <w:tcW w:w="1701" w:type="dxa"/>
            <w:hideMark/>
          </w:tcPr>
          <w:p w14:paraId="71765957" w14:textId="77777777" w:rsidR="004335F6" w:rsidRDefault="004335F6" w:rsidP="00E82FE0">
            <w:pPr>
              <w:spacing w:after="120" w:line="240" w:lineRule="auto"/>
              <w:jc w:val="center"/>
            </w:pPr>
            <w:r>
              <w:rPr>
                <w:rFonts w:ascii="Arial" w:hAnsi="Arial" w:cs="Arial"/>
              </w:rPr>
              <w:t>…..</w:t>
            </w:r>
          </w:p>
        </w:tc>
      </w:tr>
      <w:tr w:rsidR="004335F6" w14:paraId="3F1B1C50" w14:textId="77777777" w:rsidTr="00E82FE0">
        <w:tc>
          <w:tcPr>
            <w:tcW w:w="1701" w:type="dxa"/>
            <w:tcBorders>
              <w:top w:val="nil"/>
              <w:left w:val="nil"/>
              <w:bottom w:val="single" w:sz="8" w:space="0" w:color="000000"/>
              <w:right w:val="nil"/>
            </w:tcBorders>
            <w:shd w:val="clear" w:color="auto" w:fill="B2B2B2"/>
            <w:hideMark/>
          </w:tcPr>
          <w:p w14:paraId="2B30D8A0" w14:textId="77777777" w:rsidR="004335F6" w:rsidRDefault="004335F6" w:rsidP="00E82FE0">
            <w:pPr>
              <w:spacing w:after="120" w:line="240" w:lineRule="auto"/>
              <w:jc w:val="center"/>
              <w:rPr>
                <w:rFonts w:ascii="Arial" w:hAnsi="Arial" w:cs="Arial"/>
              </w:rPr>
            </w:pPr>
            <w:r>
              <w:rPr>
                <w:rFonts w:ascii="Arial" w:hAnsi="Arial" w:cs="Arial"/>
                <w:b/>
              </w:rPr>
              <w:t>TOTAL</w:t>
            </w:r>
          </w:p>
        </w:tc>
        <w:tc>
          <w:tcPr>
            <w:tcW w:w="1701" w:type="dxa"/>
            <w:tcBorders>
              <w:top w:val="nil"/>
              <w:left w:val="nil"/>
              <w:bottom w:val="single" w:sz="8" w:space="0" w:color="000000"/>
              <w:right w:val="nil"/>
            </w:tcBorders>
            <w:hideMark/>
          </w:tcPr>
          <w:p w14:paraId="0BF32BAC" w14:textId="77777777" w:rsidR="004335F6" w:rsidRDefault="004335F6" w:rsidP="00E82FE0">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0ADF2C25" w14:textId="77777777" w:rsidR="004335F6" w:rsidRDefault="004335F6" w:rsidP="00E82FE0">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2EAD45EF" w14:textId="77777777" w:rsidR="004335F6" w:rsidRDefault="004335F6" w:rsidP="00E82FE0">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4860A808" w14:textId="77777777" w:rsidR="004335F6" w:rsidRDefault="004335F6" w:rsidP="00E82FE0">
            <w:pPr>
              <w:spacing w:after="120" w:line="240" w:lineRule="auto"/>
              <w:jc w:val="center"/>
            </w:pPr>
            <w:r>
              <w:rPr>
                <w:rFonts w:ascii="Arial" w:hAnsi="Arial" w:cs="Arial"/>
              </w:rPr>
              <w:t>.....</w:t>
            </w:r>
          </w:p>
        </w:tc>
      </w:tr>
    </w:tbl>
    <w:p w14:paraId="17B1A0CC" w14:textId="77777777" w:rsidR="009B7D6D" w:rsidRPr="00DC2DA2" w:rsidRDefault="009B7D6D" w:rsidP="00DC2DA2">
      <w:pPr>
        <w:suppressAutoHyphens w:val="0"/>
        <w:spacing w:after="0" w:line="240" w:lineRule="auto"/>
        <w:rPr>
          <w:rFonts w:ascii="Tahoma" w:eastAsia="Times New Roman" w:hAnsi="Tahoma" w:cs="Tahoma"/>
          <w:sz w:val="20"/>
          <w:szCs w:val="20"/>
          <w:lang w:eastAsia="fr-FR"/>
        </w:rPr>
      </w:pPr>
    </w:p>
    <w:p w14:paraId="14727FD0" w14:textId="38F673DD" w:rsidR="00DC2DA2" w:rsidRPr="00DE7B49" w:rsidRDefault="00022AE9" w:rsidP="00776555">
      <w:pPr>
        <w:pStyle w:val="Paragraphedeliste"/>
        <w:numPr>
          <w:ilvl w:val="0"/>
          <w:numId w:val="1"/>
        </w:numPr>
        <w:spacing w:after="0" w:line="240" w:lineRule="auto"/>
        <w:rPr>
          <w:rFonts w:ascii="Tahoma" w:hAnsi="Tahoma" w:cs="Tahoma"/>
          <w:i/>
          <w:u w:val="single"/>
        </w:rPr>
      </w:pPr>
      <w:r>
        <w:rPr>
          <w:rFonts w:ascii="Tahoma" w:hAnsi="Tahoma" w:cs="Tahoma"/>
          <w:i/>
          <w:u w:val="single"/>
        </w:rPr>
        <w:t>Inondations dans le sud de la Belgique – Octroi d’une aide financière – ratification de la décision du Collège</w:t>
      </w:r>
    </w:p>
    <w:p w14:paraId="079E0FE7" w14:textId="77777777" w:rsidR="00DC2DA2" w:rsidRDefault="00DC2DA2" w:rsidP="00DC2DA2">
      <w:pPr>
        <w:suppressAutoHyphens w:val="0"/>
        <w:spacing w:after="0" w:line="240" w:lineRule="auto"/>
        <w:rPr>
          <w:rFonts w:ascii="Tahoma" w:eastAsia="Times New Roman" w:hAnsi="Tahoma" w:cs="Tahoma"/>
          <w:sz w:val="20"/>
          <w:szCs w:val="20"/>
          <w:lang w:val="fr-FR" w:eastAsia="fr-FR"/>
        </w:rPr>
      </w:pPr>
    </w:p>
    <w:p w14:paraId="5D5B3DF1" w14:textId="7D3FCACF" w:rsidR="00720360" w:rsidRPr="00DC2886" w:rsidRDefault="00CA28F5" w:rsidP="00720360">
      <w:pPr>
        <w:suppressAutoHyphens w:val="0"/>
        <w:spacing w:after="0" w:line="240" w:lineRule="auto"/>
        <w:ind w:left="360"/>
        <w:rPr>
          <w:rFonts w:ascii="Tahoma" w:eastAsia="Times New Roman" w:hAnsi="Tahoma" w:cs="Tahoma"/>
          <w:sz w:val="20"/>
          <w:szCs w:val="20"/>
          <w:lang w:val="fr-FR" w:eastAsia="fr-FR"/>
        </w:rPr>
      </w:pPr>
      <w:r>
        <w:rPr>
          <w:rFonts w:ascii="Tahoma" w:eastAsia="Times New Roman" w:hAnsi="Tahoma" w:cs="Tahoma"/>
          <w:sz w:val="20"/>
          <w:szCs w:val="20"/>
          <w:lang w:val="fr-FR" w:eastAsia="fr-FR"/>
        </w:rPr>
        <w:lastRenderedPageBreak/>
        <w:t>Le Conseil est invité à </w:t>
      </w:r>
      <w:r w:rsidR="00DC2886">
        <w:rPr>
          <w:rFonts w:ascii="Tahoma" w:eastAsia="Times New Roman" w:hAnsi="Tahoma" w:cs="Tahoma"/>
          <w:sz w:val="20"/>
          <w:szCs w:val="20"/>
          <w:lang w:val="fr-FR" w:eastAsia="fr-FR"/>
        </w:rPr>
        <w:t xml:space="preserve">ratifier la délibération du Collège du </w:t>
      </w:r>
      <w:r w:rsidR="00720360">
        <w:rPr>
          <w:rFonts w:ascii="Tahoma" w:eastAsia="Times New Roman" w:hAnsi="Tahoma" w:cs="Tahoma"/>
          <w:sz w:val="20"/>
          <w:szCs w:val="20"/>
          <w:lang w:val="fr-FR" w:eastAsia="fr-FR"/>
        </w:rPr>
        <w:t>20 juillet dernier laquelle décidait de marquer son accord sur l’octroi d’une aide financière de 10.593 euros (1€/habitant) pour les communes impactées par les inondations des 14, 15 et 16 juillet 2021.</w:t>
      </w:r>
    </w:p>
    <w:p w14:paraId="763F0B4E" w14:textId="77777777" w:rsidR="0073457F" w:rsidRPr="00F7735E" w:rsidRDefault="0073457F" w:rsidP="00F7735E">
      <w:pPr>
        <w:suppressAutoHyphens w:val="0"/>
        <w:spacing w:after="0" w:line="240" w:lineRule="auto"/>
        <w:ind w:left="360"/>
        <w:rPr>
          <w:rFonts w:ascii="Tahoma" w:eastAsia="Times New Roman" w:hAnsi="Tahoma" w:cs="Tahoma"/>
          <w:sz w:val="20"/>
          <w:szCs w:val="20"/>
          <w:lang w:val="fr-FR" w:eastAsia="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9B7D6D" w14:paraId="7C8C57B5" w14:textId="77777777" w:rsidTr="009B7D6D">
        <w:trPr>
          <w:trHeight w:val="426"/>
        </w:trPr>
        <w:tc>
          <w:tcPr>
            <w:tcW w:w="1701" w:type="dxa"/>
            <w:tcBorders>
              <w:top w:val="single" w:sz="8" w:space="0" w:color="000000"/>
              <w:left w:val="nil"/>
              <w:bottom w:val="single" w:sz="4" w:space="0" w:color="000000"/>
              <w:right w:val="nil"/>
            </w:tcBorders>
            <w:shd w:val="clear" w:color="auto" w:fill="666666"/>
          </w:tcPr>
          <w:p w14:paraId="6BA1A220" w14:textId="77777777" w:rsidR="009B7D6D" w:rsidRDefault="009B7D6D">
            <w:pPr>
              <w:snapToGrid w:val="0"/>
              <w:spacing w:after="120" w:line="240" w:lineRule="auto"/>
            </w:pPr>
          </w:p>
        </w:tc>
        <w:tc>
          <w:tcPr>
            <w:tcW w:w="1701" w:type="dxa"/>
            <w:tcBorders>
              <w:top w:val="single" w:sz="8" w:space="0" w:color="000000"/>
              <w:left w:val="nil"/>
              <w:bottom w:val="single" w:sz="4" w:space="0" w:color="000000"/>
              <w:right w:val="nil"/>
            </w:tcBorders>
            <w:shd w:val="clear" w:color="auto" w:fill="666666"/>
            <w:hideMark/>
          </w:tcPr>
          <w:p w14:paraId="32D589F5" w14:textId="77777777" w:rsidR="009B7D6D" w:rsidRDefault="009B7D6D">
            <w:pPr>
              <w:spacing w:after="120" w:line="240" w:lineRule="auto"/>
              <w:jc w:val="center"/>
              <w:rPr>
                <w:rFonts w:ascii="Arial" w:hAnsi="Arial" w:cs="Arial"/>
                <w:color w:val="FFFFFF"/>
              </w:rPr>
            </w:pPr>
            <w:r>
              <w:rPr>
                <w:rFonts w:ascii="Arial" w:hAnsi="Arial" w:cs="Arial"/>
                <w:color w:val="FFFFFF"/>
              </w:rPr>
              <w:t>présents</w:t>
            </w:r>
          </w:p>
        </w:tc>
        <w:tc>
          <w:tcPr>
            <w:tcW w:w="1701" w:type="dxa"/>
            <w:tcBorders>
              <w:top w:val="single" w:sz="8" w:space="0" w:color="000000"/>
              <w:left w:val="nil"/>
              <w:bottom w:val="single" w:sz="4" w:space="0" w:color="000000"/>
              <w:right w:val="nil"/>
            </w:tcBorders>
            <w:shd w:val="clear" w:color="auto" w:fill="666666"/>
            <w:hideMark/>
          </w:tcPr>
          <w:p w14:paraId="451A37DF" w14:textId="77777777" w:rsidR="009B7D6D" w:rsidRDefault="009B7D6D">
            <w:pPr>
              <w:spacing w:after="120" w:line="240" w:lineRule="auto"/>
              <w:jc w:val="center"/>
              <w:rPr>
                <w:rFonts w:ascii="Arial" w:hAnsi="Arial" w:cs="Arial"/>
                <w:color w:val="FFFFFF"/>
              </w:rPr>
            </w:pPr>
            <w:r>
              <w:rPr>
                <w:rFonts w:ascii="Arial" w:hAnsi="Arial" w:cs="Arial"/>
                <w:color w:val="FFFFFF"/>
              </w:rPr>
              <w:t>oui</w:t>
            </w:r>
          </w:p>
        </w:tc>
        <w:tc>
          <w:tcPr>
            <w:tcW w:w="1701" w:type="dxa"/>
            <w:tcBorders>
              <w:top w:val="single" w:sz="8" w:space="0" w:color="000000"/>
              <w:left w:val="nil"/>
              <w:bottom w:val="single" w:sz="4" w:space="0" w:color="000000"/>
              <w:right w:val="nil"/>
            </w:tcBorders>
            <w:shd w:val="clear" w:color="auto" w:fill="666666"/>
            <w:hideMark/>
          </w:tcPr>
          <w:p w14:paraId="19DE44E0" w14:textId="77777777" w:rsidR="009B7D6D" w:rsidRDefault="009B7D6D">
            <w:pPr>
              <w:spacing w:after="120" w:line="240" w:lineRule="auto"/>
              <w:jc w:val="center"/>
              <w:rPr>
                <w:rFonts w:ascii="Arial" w:hAnsi="Arial" w:cs="Arial"/>
                <w:color w:val="FFFFFF"/>
              </w:rPr>
            </w:pPr>
            <w:r>
              <w:rPr>
                <w:rFonts w:ascii="Arial" w:hAnsi="Arial" w:cs="Arial"/>
                <w:color w:val="FFFFFF"/>
              </w:rPr>
              <w:t>non</w:t>
            </w:r>
          </w:p>
        </w:tc>
        <w:tc>
          <w:tcPr>
            <w:tcW w:w="1701" w:type="dxa"/>
            <w:tcBorders>
              <w:top w:val="single" w:sz="8" w:space="0" w:color="000000"/>
              <w:left w:val="nil"/>
              <w:bottom w:val="single" w:sz="4" w:space="0" w:color="000000"/>
              <w:right w:val="nil"/>
            </w:tcBorders>
            <w:shd w:val="clear" w:color="auto" w:fill="666666"/>
            <w:hideMark/>
          </w:tcPr>
          <w:p w14:paraId="7F04F733" w14:textId="77777777" w:rsidR="009B7D6D" w:rsidRDefault="009B7D6D">
            <w:pPr>
              <w:spacing w:after="120" w:line="240" w:lineRule="auto"/>
              <w:jc w:val="center"/>
            </w:pPr>
            <w:r>
              <w:rPr>
                <w:rFonts w:ascii="Arial" w:hAnsi="Arial" w:cs="Arial"/>
                <w:color w:val="FFFFFF"/>
              </w:rPr>
              <w:t>abstentions</w:t>
            </w:r>
          </w:p>
        </w:tc>
      </w:tr>
      <w:tr w:rsidR="009B7D6D" w14:paraId="386BD85A" w14:textId="77777777" w:rsidTr="009B7D6D">
        <w:tc>
          <w:tcPr>
            <w:tcW w:w="1701" w:type="dxa"/>
            <w:shd w:val="clear" w:color="auto" w:fill="B2B2B2"/>
            <w:hideMark/>
          </w:tcPr>
          <w:p w14:paraId="2F0DC872" w14:textId="77777777" w:rsidR="009B7D6D" w:rsidRDefault="009B7D6D">
            <w:pPr>
              <w:spacing w:after="120" w:line="240" w:lineRule="auto"/>
              <w:jc w:val="center"/>
              <w:rPr>
                <w:rFonts w:ascii="Arial" w:hAnsi="Arial" w:cs="Arial"/>
              </w:rPr>
            </w:pPr>
            <w:r>
              <w:rPr>
                <w:rFonts w:ascii="Arial" w:hAnsi="Arial" w:cs="Arial"/>
                <w:b/>
                <w:lang w:val="en-US"/>
              </w:rPr>
              <w:t>P.S./L.B</w:t>
            </w:r>
          </w:p>
        </w:tc>
        <w:tc>
          <w:tcPr>
            <w:tcW w:w="1701" w:type="dxa"/>
            <w:hideMark/>
          </w:tcPr>
          <w:p w14:paraId="3ECF8379"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39F38C6E"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4F5F18C6"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0E464258" w14:textId="77777777" w:rsidR="009B7D6D" w:rsidRDefault="009B7D6D">
            <w:pPr>
              <w:spacing w:after="120" w:line="240" w:lineRule="auto"/>
              <w:jc w:val="center"/>
            </w:pPr>
            <w:r>
              <w:rPr>
                <w:rFonts w:ascii="Arial" w:hAnsi="Arial" w:cs="Arial"/>
              </w:rPr>
              <w:t>.....</w:t>
            </w:r>
          </w:p>
        </w:tc>
      </w:tr>
      <w:tr w:rsidR="009B7D6D" w14:paraId="04FF3E07" w14:textId="77777777" w:rsidTr="009B7D6D">
        <w:tc>
          <w:tcPr>
            <w:tcW w:w="1701" w:type="dxa"/>
            <w:shd w:val="clear" w:color="auto" w:fill="B2B2B2"/>
            <w:hideMark/>
          </w:tcPr>
          <w:p w14:paraId="1C57B8E2" w14:textId="77777777" w:rsidR="009B7D6D" w:rsidRDefault="009B7D6D">
            <w:pPr>
              <w:spacing w:after="120" w:line="240" w:lineRule="auto"/>
              <w:jc w:val="center"/>
              <w:rPr>
                <w:rFonts w:ascii="Arial" w:hAnsi="Arial" w:cs="Arial"/>
              </w:rPr>
            </w:pPr>
            <w:r>
              <w:rPr>
                <w:rFonts w:ascii="Arial" w:hAnsi="Arial" w:cs="Arial"/>
                <w:b/>
                <w:lang w:val="en-US"/>
              </w:rPr>
              <w:t xml:space="preserve">Pour </w:t>
            </w:r>
            <w:r>
              <w:rPr>
                <w:rFonts w:ascii="Arial" w:hAnsi="Arial" w:cs="Arial"/>
                <w:b/>
              </w:rPr>
              <w:t>Vous</w:t>
            </w:r>
            <w:r>
              <w:rPr>
                <w:rFonts w:ascii="Arial" w:hAnsi="Arial" w:cs="Arial"/>
                <w:b/>
                <w:lang w:val="en-US"/>
              </w:rPr>
              <w:t xml:space="preserve"> !</w:t>
            </w:r>
          </w:p>
        </w:tc>
        <w:tc>
          <w:tcPr>
            <w:tcW w:w="1701" w:type="dxa"/>
            <w:hideMark/>
          </w:tcPr>
          <w:p w14:paraId="6C5C74D0"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31FA510A"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6B03C1AD"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0A29E9E9" w14:textId="77777777" w:rsidR="009B7D6D" w:rsidRDefault="009B7D6D">
            <w:pPr>
              <w:spacing w:after="120" w:line="240" w:lineRule="auto"/>
              <w:jc w:val="center"/>
            </w:pPr>
            <w:r>
              <w:rPr>
                <w:rFonts w:ascii="Arial" w:hAnsi="Arial" w:cs="Arial"/>
              </w:rPr>
              <w:t>.....</w:t>
            </w:r>
          </w:p>
        </w:tc>
      </w:tr>
      <w:tr w:rsidR="009B7D6D" w14:paraId="70E1BBC5" w14:textId="77777777" w:rsidTr="009B7D6D">
        <w:tc>
          <w:tcPr>
            <w:tcW w:w="1701" w:type="dxa"/>
            <w:shd w:val="clear" w:color="auto" w:fill="B2B2B2"/>
            <w:hideMark/>
          </w:tcPr>
          <w:p w14:paraId="4EFB56BA" w14:textId="77777777" w:rsidR="009B7D6D" w:rsidRDefault="009B7D6D">
            <w:pPr>
              <w:spacing w:after="120" w:line="240" w:lineRule="auto"/>
              <w:jc w:val="center"/>
              <w:rPr>
                <w:rFonts w:ascii="Arial" w:hAnsi="Arial" w:cs="Arial"/>
              </w:rPr>
            </w:pPr>
            <w:r>
              <w:rPr>
                <w:rFonts w:ascii="Arial" w:hAnsi="Arial" w:cs="Arial"/>
                <w:b/>
              </w:rPr>
              <w:t>Écolo</w:t>
            </w:r>
          </w:p>
        </w:tc>
        <w:tc>
          <w:tcPr>
            <w:tcW w:w="1701" w:type="dxa"/>
            <w:hideMark/>
          </w:tcPr>
          <w:p w14:paraId="1B3B02A7"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41E1756B"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01625EEB"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35E01711" w14:textId="77777777" w:rsidR="009B7D6D" w:rsidRDefault="009B7D6D">
            <w:pPr>
              <w:spacing w:after="120" w:line="240" w:lineRule="auto"/>
              <w:jc w:val="center"/>
            </w:pPr>
            <w:r>
              <w:rPr>
                <w:rFonts w:ascii="Arial" w:hAnsi="Arial" w:cs="Arial"/>
              </w:rPr>
              <w:t>…..</w:t>
            </w:r>
          </w:p>
        </w:tc>
      </w:tr>
      <w:tr w:rsidR="009B7D6D" w14:paraId="39D86AE1" w14:textId="77777777" w:rsidTr="009B7D6D">
        <w:tc>
          <w:tcPr>
            <w:tcW w:w="1701" w:type="dxa"/>
            <w:tcBorders>
              <w:top w:val="nil"/>
              <w:left w:val="nil"/>
              <w:bottom w:val="single" w:sz="8" w:space="0" w:color="000000"/>
              <w:right w:val="nil"/>
            </w:tcBorders>
            <w:shd w:val="clear" w:color="auto" w:fill="B2B2B2"/>
            <w:hideMark/>
          </w:tcPr>
          <w:p w14:paraId="1EED5CA5" w14:textId="77777777" w:rsidR="009B7D6D" w:rsidRDefault="009B7D6D">
            <w:pPr>
              <w:spacing w:after="120" w:line="240" w:lineRule="auto"/>
              <w:jc w:val="center"/>
              <w:rPr>
                <w:rFonts w:ascii="Arial" w:hAnsi="Arial" w:cs="Arial"/>
              </w:rPr>
            </w:pPr>
            <w:r>
              <w:rPr>
                <w:rFonts w:ascii="Arial" w:hAnsi="Arial" w:cs="Arial"/>
                <w:b/>
              </w:rPr>
              <w:t>TOTAL</w:t>
            </w:r>
          </w:p>
        </w:tc>
        <w:tc>
          <w:tcPr>
            <w:tcW w:w="1701" w:type="dxa"/>
            <w:tcBorders>
              <w:top w:val="nil"/>
              <w:left w:val="nil"/>
              <w:bottom w:val="single" w:sz="8" w:space="0" w:color="000000"/>
              <w:right w:val="nil"/>
            </w:tcBorders>
            <w:hideMark/>
          </w:tcPr>
          <w:p w14:paraId="1307E4F6" w14:textId="77777777"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30E75BA1" w14:textId="77777777"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36B2F40C" w14:textId="77777777"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0A4951EB" w14:textId="77777777" w:rsidR="009B7D6D" w:rsidRDefault="009B7D6D">
            <w:pPr>
              <w:spacing w:after="120" w:line="240" w:lineRule="auto"/>
              <w:jc w:val="center"/>
            </w:pPr>
            <w:r>
              <w:rPr>
                <w:rFonts w:ascii="Arial" w:hAnsi="Arial" w:cs="Arial"/>
              </w:rPr>
              <w:t>.....</w:t>
            </w:r>
          </w:p>
        </w:tc>
      </w:tr>
    </w:tbl>
    <w:p w14:paraId="2B50CB7C" w14:textId="77777777" w:rsidR="009B7D6D" w:rsidRPr="00DC2DA2" w:rsidRDefault="009B7D6D" w:rsidP="00DC2DA2">
      <w:pPr>
        <w:suppressAutoHyphens w:val="0"/>
        <w:spacing w:after="0" w:line="240" w:lineRule="auto"/>
        <w:rPr>
          <w:rFonts w:ascii="Tahoma" w:eastAsia="Times New Roman" w:hAnsi="Tahoma" w:cs="Tahoma"/>
          <w:sz w:val="20"/>
          <w:szCs w:val="20"/>
          <w:lang w:val="fr-FR" w:eastAsia="fr-FR"/>
        </w:rPr>
      </w:pPr>
    </w:p>
    <w:p w14:paraId="559B0E57" w14:textId="5F4D1524" w:rsidR="00DC2DA2" w:rsidRPr="0027312E" w:rsidRDefault="00021530" w:rsidP="00776555">
      <w:pPr>
        <w:pStyle w:val="Paragraphedeliste"/>
        <w:numPr>
          <w:ilvl w:val="0"/>
          <w:numId w:val="1"/>
        </w:numPr>
        <w:spacing w:after="0" w:line="240" w:lineRule="auto"/>
        <w:rPr>
          <w:rFonts w:ascii="Tahoma" w:hAnsi="Tahoma" w:cs="Tahoma"/>
          <w:i/>
          <w:u w:val="single"/>
        </w:rPr>
      </w:pPr>
      <w:r>
        <w:rPr>
          <w:rFonts w:ascii="Tahoma" w:hAnsi="Tahoma" w:cs="Tahoma"/>
          <w:i/>
          <w:u w:val="single"/>
        </w:rPr>
        <w:t>Marché public de fournitures « Acquisition de mobilier scolaire – Ecoles fondamentales » - Approbation du cahier spécial des charges et des firmes à consulter</w:t>
      </w:r>
    </w:p>
    <w:p w14:paraId="38820595" w14:textId="77777777" w:rsidR="00B623E5" w:rsidRDefault="00B623E5" w:rsidP="00ED5CD4">
      <w:pPr>
        <w:suppressAutoHyphens w:val="0"/>
        <w:spacing w:after="0" w:line="240" w:lineRule="auto"/>
        <w:ind w:left="360"/>
        <w:rPr>
          <w:rFonts w:ascii="Tahoma" w:eastAsia="Times New Roman" w:hAnsi="Tahoma" w:cs="Tahoma"/>
          <w:sz w:val="20"/>
          <w:szCs w:val="20"/>
          <w:lang w:val="fr-FR" w:eastAsia="fr-FR"/>
        </w:rPr>
      </w:pPr>
    </w:p>
    <w:p w14:paraId="20029249" w14:textId="07797A5C" w:rsidR="00021530" w:rsidRDefault="00B52EFE" w:rsidP="00021530">
      <w:pPr>
        <w:suppressAutoHyphens w:val="0"/>
        <w:spacing w:after="0" w:line="240" w:lineRule="auto"/>
        <w:ind w:left="360"/>
        <w:rPr>
          <w:rFonts w:ascii="Tahoma" w:eastAsia="Times New Roman" w:hAnsi="Tahoma" w:cs="Tahoma"/>
          <w:sz w:val="20"/>
          <w:szCs w:val="20"/>
          <w:lang w:val="fr-FR" w:eastAsia="fr-FR"/>
        </w:rPr>
      </w:pPr>
      <w:r>
        <w:rPr>
          <w:rFonts w:ascii="Tahoma" w:eastAsia="Times New Roman" w:hAnsi="Tahoma" w:cs="Tahoma"/>
          <w:sz w:val="20"/>
          <w:szCs w:val="20"/>
          <w:lang w:val="fr-FR" w:eastAsia="fr-FR"/>
        </w:rPr>
        <w:t>L</w:t>
      </w:r>
      <w:r w:rsidRPr="00B52EFE">
        <w:rPr>
          <w:rFonts w:ascii="Tahoma" w:eastAsia="Times New Roman" w:hAnsi="Tahoma" w:cs="Tahoma"/>
          <w:sz w:val="20"/>
          <w:szCs w:val="20"/>
          <w:lang w:val="fr-FR" w:eastAsia="fr-FR"/>
        </w:rPr>
        <w:t xml:space="preserve">e </w:t>
      </w:r>
      <w:r w:rsidR="001C469E">
        <w:rPr>
          <w:rFonts w:ascii="Tahoma" w:eastAsia="Times New Roman" w:hAnsi="Tahoma" w:cs="Tahoma"/>
          <w:sz w:val="20"/>
          <w:szCs w:val="20"/>
          <w:lang w:val="fr-FR" w:eastAsia="fr-FR"/>
        </w:rPr>
        <w:t xml:space="preserve">Conseil est invité à approuver </w:t>
      </w:r>
      <w:r w:rsidR="00021530">
        <w:rPr>
          <w:rFonts w:ascii="Tahoma" w:eastAsia="Times New Roman" w:hAnsi="Tahoma" w:cs="Tahoma"/>
          <w:sz w:val="20"/>
          <w:szCs w:val="20"/>
          <w:lang w:val="fr-FR" w:eastAsia="fr-FR"/>
        </w:rPr>
        <w:t>le cahier spécial des charges et le montant estimé du marché « Acquisition de mobilier scolaire – Ecoles fondamentales » établi par le Secrétariat général. Les conditions sont fixées comme prévu au cahier spécial des charges et par le règlement général d’exécution des marchés publics. Le montant estimé est de 30.000 euros HTVA. Ce marché sera passé par la procédure négociée sans publication préalable. Il est proposé de consulter les firmes suivantes : Alvan à Fleurus, Bo. Buro à Barry et Buro Shop à Harzé.</w:t>
      </w:r>
    </w:p>
    <w:p w14:paraId="21D9049C" w14:textId="77777777" w:rsidR="0008204D" w:rsidRPr="00027EE8" w:rsidRDefault="0008204D" w:rsidP="00027EE8">
      <w:pPr>
        <w:suppressAutoHyphens w:val="0"/>
        <w:spacing w:after="0" w:line="240" w:lineRule="auto"/>
        <w:ind w:left="360"/>
        <w:rPr>
          <w:rFonts w:ascii="Tahoma" w:eastAsia="Times New Roman" w:hAnsi="Tahoma" w:cs="Tahoma"/>
          <w:sz w:val="20"/>
          <w:szCs w:val="20"/>
          <w:lang w:val="fr-FR" w:eastAsia="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9B7D6D" w14:paraId="462DB0AC" w14:textId="77777777" w:rsidTr="009B7D6D">
        <w:trPr>
          <w:trHeight w:val="426"/>
        </w:trPr>
        <w:tc>
          <w:tcPr>
            <w:tcW w:w="1701" w:type="dxa"/>
            <w:tcBorders>
              <w:top w:val="single" w:sz="8" w:space="0" w:color="000000"/>
              <w:left w:val="nil"/>
              <w:bottom w:val="single" w:sz="4" w:space="0" w:color="000000"/>
              <w:right w:val="nil"/>
            </w:tcBorders>
            <w:shd w:val="clear" w:color="auto" w:fill="666666"/>
          </w:tcPr>
          <w:p w14:paraId="1D928EF8" w14:textId="77777777" w:rsidR="009B7D6D" w:rsidRDefault="009B7D6D">
            <w:pPr>
              <w:snapToGrid w:val="0"/>
              <w:spacing w:after="120" w:line="240" w:lineRule="auto"/>
            </w:pPr>
            <w:bookmarkStart w:id="2" w:name="_Hlk13641315"/>
          </w:p>
        </w:tc>
        <w:tc>
          <w:tcPr>
            <w:tcW w:w="1701" w:type="dxa"/>
            <w:tcBorders>
              <w:top w:val="single" w:sz="8" w:space="0" w:color="000000"/>
              <w:left w:val="nil"/>
              <w:bottom w:val="single" w:sz="4" w:space="0" w:color="000000"/>
              <w:right w:val="nil"/>
            </w:tcBorders>
            <w:shd w:val="clear" w:color="auto" w:fill="666666"/>
            <w:hideMark/>
          </w:tcPr>
          <w:p w14:paraId="1A837FB6" w14:textId="77777777" w:rsidR="009B7D6D" w:rsidRDefault="009B7D6D">
            <w:pPr>
              <w:spacing w:after="120" w:line="240" w:lineRule="auto"/>
              <w:jc w:val="center"/>
              <w:rPr>
                <w:rFonts w:ascii="Arial" w:hAnsi="Arial" w:cs="Arial"/>
                <w:color w:val="FFFFFF"/>
              </w:rPr>
            </w:pPr>
            <w:r>
              <w:rPr>
                <w:rFonts w:ascii="Arial" w:hAnsi="Arial" w:cs="Arial"/>
                <w:color w:val="FFFFFF"/>
              </w:rPr>
              <w:t>présents</w:t>
            </w:r>
          </w:p>
        </w:tc>
        <w:tc>
          <w:tcPr>
            <w:tcW w:w="1701" w:type="dxa"/>
            <w:tcBorders>
              <w:top w:val="single" w:sz="8" w:space="0" w:color="000000"/>
              <w:left w:val="nil"/>
              <w:bottom w:val="single" w:sz="4" w:space="0" w:color="000000"/>
              <w:right w:val="nil"/>
            </w:tcBorders>
            <w:shd w:val="clear" w:color="auto" w:fill="666666"/>
            <w:hideMark/>
          </w:tcPr>
          <w:p w14:paraId="41C724C3" w14:textId="77777777" w:rsidR="009B7D6D" w:rsidRDefault="009B7D6D">
            <w:pPr>
              <w:spacing w:after="120" w:line="240" w:lineRule="auto"/>
              <w:jc w:val="center"/>
              <w:rPr>
                <w:rFonts w:ascii="Arial" w:hAnsi="Arial" w:cs="Arial"/>
                <w:color w:val="FFFFFF"/>
              </w:rPr>
            </w:pPr>
            <w:r>
              <w:rPr>
                <w:rFonts w:ascii="Arial" w:hAnsi="Arial" w:cs="Arial"/>
                <w:color w:val="FFFFFF"/>
              </w:rPr>
              <w:t>oui</w:t>
            </w:r>
          </w:p>
        </w:tc>
        <w:tc>
          <w:tcPr>
            <w:tcW w:w="1701" w:type="dxa"/>
            <w:tcBorders>
              <w:top w:val="single" w:sz="8" w:space="0" w:color="000000"/>
              <w:left w:val="nil"/>
              <w:bottom w:val="single" w:sz="4" w:space="0" w:color="000000"/>
              <w:right w:val="nil"/>
            </w:tcBorders>
            <w:shd w:val="clear" w:color="auto" w:fill="666666"/>
            <w:hideMark/>
          </w:tcPr>
          <w:p w14:paraId="0FDA16CC" w14:textId="77777777" w:rsidR="009B7D6D" w:rsidRDefault="009B7D6D">
            <w:pPr>
              <w:spacing w:after="120" w:line="240" w:lineRule="auto"/>
              <w:jc w:val="center"/>
              <w:rPr>
                <w:rFonts w:ascii="Arial" w:hAnsi="Arial" w:cs="Arial"/>
                <w:color w:val="FFFFFF"/>
              </w:rPr>
            </w:pPr>
            <w:r>
              <w:rPr>
                <w:rFonts w:ascii="Arial" w:hAnsi="Arial" w:cs="Arial"/>
                <w:color w:val="FFFFFF"/>
              </w:rPr>
              <w:t>non</w:t>
            </w:r>
          </w:p>
        </w:tc>
        <w:tc>
          <w:tcPr>
            <w:tcW w:w="1701" w:type="dxa"/>
            <w:tcBorders>
              <w:top w:val="single" w:sz="8" w:space="0" w:color="000000"/>
              <w:left w:val="nil"/>
              <w:bottom w:val="single" w:sz="4" w:space="0" w:color="000000"/>
              <w:right w:val="nil"/>
            </w:tcBorders>
            <w:shd w:val="clear" w:color="auto" w:fill="666666"/>
            <w:hideMark/>
          </w:tcPr>
          <w:p w14:paraId="3CA94E4D" w14:textId="77777777" w:rsidR="009B7D6D" w:rsidRDefault="009B7D6D">
            <w:pPr>
              <w:spacing w:after="120" w:line="240" w:lineRule="auto"/>
              <w:jc w:val="center"/>
            </w:pPr>
            <w:r>
              <w:rPr>
                <w:rFonts w:ascii="Arial" w:hAnsi="Arial" w:cs="Arial"/>
                <w:color w:val="FFFFFF"/>
              </w:rPr>
              <w:t>abstentions</w:t>
            </w:r>
          </w:p>
        </w:tc>
      </w:tr>
      <w:tr w:rsidR="009B7D6D" w14:paraId="4E6F9AB7" w14:textId="77777777" w:rsidTr="009B7D6D">
        <w:tc>
          <w:tcPr>
            <w:tcW w:w="1701" w:type="dxa"/>
            <w:shd w:val="clear" w:color="auto" w:fill="B2B2B2"/>
            <w:hideMark/>
          </w:tcPr>
          <w:p w14:paraId="61DF8203" w14:textId="77777777" w:rsidR="009B7D6D" w:rsidRDefault="009B7D6D">
            <w:pPr>
              <w:spacing w:after="120" w:line="240" w:lineRule="auto"/>
              <w:jc w:val="center"/>
              <w:rPr>
                <w:rFonts w:ascii="Arial" w:hAnsi="Arial" w:cs="Arial"/>
              </w:rPr>
            </w:pPr>
            <w:r>
              <w:rPr>
                <w:rFonts w:ascii="Arial" w:hAnsi="Arial" w:cs="Arial"/>
                <w:b/>
                <w:lang w:val="en-US"/>
              </w:rPr>
              <w:t>P.S./L.B</w:t>
            </w:r>
          </w:p>
        </w:tc>
        <w:tc>
          <w:tcPr>
            <w:tcW w:w="1701" w:type="dxa"/>
            <w:hideMark/>
          </w:tcPr>
          <w:p w14:paraId="568B8A86"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424E23ED"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4AC50E7E"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04C9D7FC" w14:textId="77777777" w:rsidR="009B7D6D" w:rsidRDefault="009B7D6D">
            <w:pPr>
              <w:spacing w:after="120" w:line="240" w:lineRule="auto"/>
              <w:jc w:val="center"/>
            </w:pPr>
            <w:r>
              <w:rPr>
                <w:rFonts w:ascii="Arial" w:hAnsi="Arial" w:cs="Arial"/>
              </w:rPr>
              <w:t>.....</w:t>
            </w:r>
          </w:p>
        </w:tc>
      </w:tr>
      <w:tr w:rsidR="009B7D6D" w14:paraId="65E23CBF" w14:textId="77777777" w:rsidTr="009B7D6D">
        <w:tc>
          <w:tcPr>
            <w:tcW w:w="1701" w:type="dxa"/>
            <w:shd w:val="clear" w:color="auto" w:fill="B2B2B2"/>
            <w:hideMark/>
          </w:tcPr>
          <w:p w14:paraId="2A8F32DA" w14:textId="77777777" w:rsidR="009B7D6D" w:rsidRDefault="009B7D6D">
            <w:pPr>
              <w:spacing w:after="120" w:line="240" w:lineRule="auto"/>
              <w:jc w:val="center"/>
              <w:rPr>
                <w:rFonts w:ascii="Arial" w:hAnsi="Arial" w:cs="Arial"/>
              </w:rPr>
            </w:pPr>
            <w:r>
              <w:rPr>
                <w:rFonts w:ascii="Arial" w:hAnsi="Arial" w:cs="Arial"/>
                <w:b/>
                <w:lang w:val="en-US"/>
              </w:rPr>
              <w:t xml:space="preserve">Pour </w:t>
            </w:r>
            <w:r>
              <w:rPr>
                <w:rFonts w:ascii="Arial" w:hAnsi="Arial" w:cs="Arial"/>
                <w:b/>
              </w:rPr>
              <w:t>Vous</w:t>
            </w:r>
            <w:r>
              <w:rPr>
                <w:rFonts w:ascii="Arial" w:hAnsi="Arial" w:cs="Arial"/>
                <w:b/>
                <w:lang w:val="en-US"/>
              </w:rPr>
              <w:t xml:space="preserve"> !</w:t>
            </w:r>
          </w:p>
        </w:tc>
        <w:tc>
          <w:tcPr>
            <w:tcW w:w="1701" w:type="dxa"/>
            <w:hideMark/>
          </w:tcPr>
          <w:p w14:paraId="529E9CE7"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29F61D3D"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61CC8666"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7E4CDDB4" w14:textId="77777777" w:rsidR="009B7D6D" w:rsidRDefault="009B7D6D">
            <w:pPr>
              <w:spacing w:after="120" w:line="240" w:lineRule="auto"/>
              <w:jc w:val="center"/>
            </w:pPr>
            <w:r>
              <w:rPr>
                <w:rFonts w:ascii="Arial" w:hAnsi="Arial" w:cs="Arial"/>
              </w:rPr>
              <w:t>.....</w:t>
            </w:r>
          </w:p>
        </w:tc>
      </w:tr>
      <w:tr w:rsidR="009B7D6D" w14:paraId="645929D6" w14:textId="77777777" w:rsidTr="009B7D6D">
        <w:tc>
          <w:tcPr>
            <w:tcW w:w="1701" w:type="dxa"/>
            <w:shd w:val="clear" w:color="auto" w:fill="B2B2B2"/>
            <w:hideMark/>
          </w:tcPr>
          <w:p w14:paraId="33415D0E" w14:textId="77777777" w:rsidR="009B7D6D" w:rsidRDefault="009B7D6D">
            <w:pPr>
              <w:spacing w:after="120" w:line="240" w:lineRule="auto"/>
              <w:jc w:val="center"/>
              <w:rPr>
                <w:rFonts w:ascii="Arial" w:hAnsi="Arial" w:cs="Arial"/>
              </w:rPr>
            </w:pPr>
            <w:r>
              <w:rPr>
                <w:rFonts w:ascii="Arial" w:hAnsi="Arial" w:cs="Arial"/>
                <w:b/>
              </w:rPr>
              <w:t>Écolo</w:t>
            </w:r>
          </w:p>
        </w:tc>
        <w:tc>
          <w:tcPr>
            <w:tcW w:w="1701" w:type="dxa"/>
            <w:hideMark/>
          </w:tcPr>
          <w:p w14:paraId="6D9BAA9D"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07ED42A6"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3422864A" w14:textId="77777777" w:rsidR="009B7D6D" w:rsidRDefault="009B7D6D">
            <w:pPr>
              <w:spacing w:after="120" w:line="240" w:lineRule="auto"/>
              <w:jc w:val="center"/>
              <w:rPr>
                <w:rFonts w:ascii="Arial" w:hAnsi="Arial" w:cs="Arial"/>
              </w:rPr>
            </w:pPr>
            <w:r>
              <w:rPr>
                <w:rFonts w:ascii="Arial" w:hAnsi="Arial" w:cs="Arial"/>
              </w:rPr>
              <w:t>…..</w:t>
            </w:r>
          </w:p>
        </w:tc>
        <w:tc>
          <w:tcPr>
            <w:tcW w:w="1701" w:type="dxa"/>
            <w:hideMark/>
          </w:tcPr>
          <w:p w14:paraId="2B869043" w14:textId="77777777" w:rsidR="009B7D6D" w:rsidRDefault="009B7D6D">
            <w:pPr>
              <w:spacing w:after="120" w:line="240" w:lineRule="auto"/>
              <w:jc w:val="center"/>
            </w:pPr>
            <w:r>
              <w:rPr>
                <w:rFonts w:ascii="Arial" w:hAnsi="Arial" w:cs="Arial"/>
              </w:rPr>
              <w:t>…..</w:t>
            </w:r>
          </w:p>
        </w:tc>
      </w:tr>
      <w:tr w:rsidR="009B7D6D" w14:paraId="5DA4EB6C" w14:textId="77777777" w:rsidTr="009B7D6D">
        <w:tc>
          <w:tcPr>
            <w:tcW w:w="1701" w:type="dxa"/>
            <w:tcBorders>
              <w:top w:val="nil"/>
              <w:left w:val="nil"/>
              <w:bottom w:val="single" w:sz="8" w:space="0" w:color="000000"/>
              <w:right w:val="nil"/>
            </w:tcBorders>
            <w:shd w:val="clear" w:color="auto" w:fill="B2B2B2"/>
            <w:hideMark/>
          </w:tcPr>
          <w:p w14:paraId="4BA6EC3B" w14:textId="77777777" w:rsidR="009B7D6D" w:rsidRDefault="009B7D6D">
            <w:pPr>
              <w:spacing w:after="120" w:line="240" w:lineRule="auto"/>
              <w:jc w:val="center"/>
              <w:rPr>
                <w:rFonts w:ascii="Arial" w:hAnsi="Arial" w:cs="Arial"/>
              </w:rPr>
            </w:pPr>
            <w:r>
              <w:rPr>
                <w:rFonts w:ascii="Arial" w:hAnsi="Arial" w:cs="Arial"/>
                <w:b/>
              </w:rPr>
              <w:t>TOTAL</w:t>
            </w:r>
          </w:p>
        </w:tc>
        <w:tc>
          <w:tcPr>
            <w:tcW w:w="1701" w:type="dxa"/>
            <w:tcBorders>
              <w:top w:val="nil"/>
              <w:left w:val="nil"/>
              <w:bottom w:val="single" w:sz="8" w:space="0" w:color="000000"/>
              <w:right w:val="nil"/>
            </w:tcBorders>
            <w:hideMark/>
          </w:tcPr>
          <w:p w14:paraId="5DC16614" w14:textId="77777777"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5F75F484" w14:textId="77777777"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4B325155" w14:textId="77777777" w:rsidR="009B7D6D" w:rsidRDefault="009B7D6D">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6466FA80" w14:textId="77777777" w:rsidR="009B7D6D" w:rsidRDefault="009B7D6D">
            <w:pPr>
              <w:spacing w:after="120" w:line="240" w:lineRule="auto"/>
              <w:jc w:val="center"/>
            </w:pPr>
            <w:r>
              <w:rPr>
                <w:rFonts w:ascii="Arial" w:hAnsi="Arial" w:cs="Arial"/>
              </w:rPr>
              <w:t>.....</w:t>
            </w:r>
          </w:p>
        </w:tc>
      </w:tr>
      <w:bookmarkEnd w:id="2"/>
    </w:tbl>
    <w:p w14:paraId="62158540" w14:textId="77777777" w:rsidR="006F1F6C" w:rsidRDefault="006F1F6C" w:rsidP="00DC2DA2">
      <w:pPr>
        <w:spacing w:after="0" w:line="240" w:lineRule="auto"/>
        <w:rPr>
          <w:rFonts w:ascii="Tahoma" w:hAnsi="Tahoma" w:cs="Tahoma"/>
          <w:sz w:val="20"/>
          <w:szCs w:val="20"/>
        </w:rPr>
      </w:pPr>
    </w:p>
    <w:p w14:paraId="6EA5E587" w14:textId="16888290" w:rsidR="004E19A8" w:rsidRPr="0078066F" w:rsidRDefault="001B4DF0" w:rsidP="00776555">
      <w:pPr>
        <w:pStyle w:val="Paragraphedeliste"/>
        <w:numPr>
          <w:ilvl w:val="0"/>
          <w:numId w:val="1"/>
        </w:numPr>
        <w:spacing w:after="0" w:line="240" w:lineRule="auto"/>
        <w:rPr>
          <w:rFonts w:ascii="Tahoma" w:hAnsi="Tahoma" w:cs="Tahoma"/>
          <w:i/>
          <w:u w:val="single"/>
        </w:rPr>
      </w:pPr>
      <w:bookmarkStart w:id="3" w:name="_Hlk20471127"/>
      <w:r>
        <w:rPr>
          <w:rFonts w:ascii="Tahoma" w:hAnsi="Tahoma" w:cs="Tahoma"/>
          <w:i/>
          <w:u w:val="single"/>
        </w:rPr>
        <w:t>Reprise de la voirie « rue de Gilbraltar » (partie) à Néchin, construite par la société FRIMADES dans le cadre de la construction groupée de 8 habitations et de 7 garages (suivant PU 013/2007 octroyé à TYBA SA le 8.9.2007 </w:t>
      </w:r>
    </w:p>
    <w:p w14:paraId="6D6360DB" w14:textId="36173C2B" w:rsidR="00203D78" w:rsidRDefault="00203D78" w:rsidP="00203D78">
      <w:pPr>
        <w:suppressAutoHyphens w:val="0"/>
        <w:spacing w:after="0" w:line="240" w:lineRule="auto"/>
        <w:ind w:left="360"/>
        <w:rPr>
          <w:rFonts w:ascii="Tahoma" w:eastAsia="Times New Roman" w:hAnsi="Tahoma" w:cs="Arial"/>
          <w:sz w:val="20"/>
          <w:szCs w:val="20"/>
          <w:lang w:val="fr-FR" w:eastAsia="fr-FR"/>
        </w:rPr>
      </w:pPr>
    </w:p>
    <w:p w14:paraId="666E7B1A" w14:textId="77777777" w:rsidR="000135DC" w:rsidRDefault="000135DC" w:rsidP="000135DC">
      <w:pPr>
        <w:suppressAutoHyphens w:val="0"/>
        <w:spacing w:after="0" w:line="240" w:lineRule="auto"/>
        <w:ind w:left="360"/>
        <w:jc w:val="both"/>
        <w:rPr>
          <w:rFonts w:ascii="Tahoma" w:eastAsia="Times New Roman" w:hAnsi="Tahoma" w:cs="Tahoma"/>
          <w:sz w:val="20"/>
          <w:szCs w:val="20"/>
          <w:lang w:eastAsia="fr-FR"/>
        </w:rPr>
      </w:pPr>
      <w:r>
        <w:rPr>
          <w:rFonts w:ascii="Tahoma" w:eastAsia="Times New Roman" w:hAnsi="Tahoma" w:cs="Tahoma"/>
          <w:sz w:val="20"/>
          <w:szCs w:val="20"/>
          <w:lang w:eastAsia="fr-FR"/>
        </w:rPr>
        <w:t>La société Frimades SA s’était engagée unilatéralement, dans le cadre de la construction groupée de 8 habitations et de 7 garages lors du permis d’urbanisme octroyé à Tybo SA le 8 septembre 2007, à prendre en charge le coût réel des travaux de voirie, d’éclairage public, d’espaces verts, de pose de câbles et canalisations de tous réseaux, ainsi que tous les frais généraux y afférents, ceci dans le cadre de la demande de permis d’urbanisme pour la construction groupée d’habitations et de garage sur une voirie de desserte annexe à la rue de Gibraltar et à céder gratuitement cette nouvelle voirie à la commune d’Estaimpuis.</w:t>
      </w:r>
    </w:p>
    <w:p w14:paraId="3775751B" w14:textId="77777777" w:rsidR="000135DC" w:rsidRDefault="000135DC" w:rsidP="000135DC">
      <w:pPr>
        <w:suppressAutoHyphens w:val="0"/>
        <w:spacing w:after="0" w:line="240" w:lineRule="auto"/>
        <w:ind w:left="360"/>
        <w:jc w:val="both"/>
        <w:rPr>
          <w:rFonts w:ascii="Tahoma" w:eastAsia="Times New Roman" w:hAnsi="Tahoma" w:cs="Tahoma"/>
          <w:sz w:val="20"/>
          <w:szCs w:val="20"/>
          <w:lang w:eastAsia="fr-FR"/>
        </w:rPr>
      </w:pPr>
      <w:r>
        <w:rPr>
          <w:rFonts w:ascii="Tahoma" w:eastAsia="Times New Roman" w:hAnsi="Tahoma" w:cs="Tahoma"/>
          <w:sz w:val="20"/>
          <w:szCs w:val="20"/>
          <w:lang w:eastAsia="fr-FR"/>
        </w:rPr>
        <w:t>Le rapport de réception des travaux établi en date du 18 août 2017 précise que les travaux d’aménagement de la voirie et de l’égouttage ont été exécutés suivant les conditions de plans, devis et cahier des charges approuvés dûment signés par les différents intervenants.</w:t>
      </w:r>
    </w:p>
    <w:p w14:paraId="301A4C6D" w14:textId="77777777" w:rsidR="000135DC" w:rsidRPr="0076031A" w:rsidRDefault="000135DC" w:rsidP="000135DC">
      <w:pPr>
        <w:suppressAutoHyphens w:val="0"/>
        <w:spacing w:after="0" w:line="240" w:lineRule="auto"/>
        <w:ind w:left="360"/>
        <w:jc w:val="both"/>
        <w:rPr>
          <w:rFonts w:ascii="Tahoma" w:eastAsia="Times New Roman" w:hAnsi="Tahoma" w:cs="Tahoma"/>
          <w:sz w:val="20"/>
          <w:szCs w:val="20"/>
          <w:lang w:eastAsia="fr-FR"/>
        </w:rPr>
      </w:pPr>
      <w:r>
        <w:rPr>
          <w:rFonts w:ascii="Tahoma" w:eastAsia="Times New Roman" w:hAnsi="Tahoma" w:cs="Tahoma"/>
          <w:sz w:val="20"/>
          <w:szCs w:val="20"/>
          <w:lang w:eastAsia="fr-FR"/>
        </w:rPr>
        <w:t>La présente assemblée est invitée à reprendre à titre gratuit la voirie de desserte annexe dans la « rue de Gibraltar » à Néchin.</w:t>
      </w:r>
    </w:p>
    <w:p w14:paraId="4DEBCD32" w14:textId="77777777" w:rsidR="00E90808" w:rsidRPr="00203D78" w:rsidRDefault="00E90808" w:rsidP="000135DC">
      <w:pPr>
        <w:suppressAutoHyphens w:val="0"/>
        <w:spacing w:after="0" w:line="240" w:lineRule="auto"/>
        <w:rPr>
          <w:rFonts w:ascii="Tahoma" w:eastAsia="Times New Roman" w:hAnsi="Tahoma" w:cs="Arial"/>
          <w:sz w:val="20"/>
          <w:szCs w:val="20"/>
          <w:lang w:val="fr-FR" w:eastAsia="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4E19A8" w14:paraId="7E91B9F8" w14:textId="77777777" w:rsidTr="008072D0">
        <w:trPr>
          <w:trHeight w:val="426"/>
        </w:trPr>
        <w:tc>
          <w:tcPr>
            <w:tcW w:w="1701" w:type="dxa"/>
            <w:tcBorders>
              <w:top w:val="single" w:sz="8" w:space="0" w:color="000000"/>
              <w:left w:val="nil"/>
              <w:bottom w:val="single" w:sz="4" w:space="0" w:color="000000"/>
              <w:right w:val="nil"/>
            </w:tcBorders>
            <w:shd w:val="clear" w:color="auto" w:fill="666666"/>
          </w:tcPr>
          <w:p w14:paraId="6A2BE1C9" w14:textId="77777777" w:rsidR="004E19A8" w:rsidRDefault="004E19A8" w:rsidP="008072D0">
            <w:pPr>
              <w:snapToGrid w:val="0"/>
              <w:spacing w:after="120" w:line="240" w:lineRule="auto"/>
            </w:pPr>
          </w:p>
        </w:tc>
        <w:tc>
          <w:tcPr>
            <w:tcW w:w="1701" w:type="dxa"/>
            <w:tcBorders>
              <w:top w:val="single" w:sz="8" w:space="0" w:color="000000"/>
              <w:left w:val="nil"/>
              <w:bottom w:val="single" w:sz="4" w:space="0" w:color="000000"/>
              <w:right w:val="nil"/>
            </w:tcBorders>
            <w:shd w:val="clear" w:color="auto" w:fill="666666"/>
            <w:hideMark/>
          </w:tcPr>
          <w:p w14:paraId="3081C811" w14:textId="77777777" w:rsidR="004E19A8" w:rsidRDefault="004E19A8" w:rsidP="008072D0">
            <w:pPr>
              <w:spacing w:after="120" w:line="240" w:lineRule="auto"/>
              <w:jc w:val="center"/>
              <w:rPr>
                <w:rFonts w:ascii="Arial" w:hAnsi="Arial" w:cs="Arial"/>
                <w:color w:val="FFFFFF"/>
              </w:rPr>
            </w:pPr>
            <w:r>
              <w:rPr>
                <w:rFonts w:ascii="Arial" w:hAnsi="Arial" w:cs="Arial"/>
                <w:color w:val="FFFFFF"/>
              </w:rPr>
              <w:t>présents</w:t>
            </w:r>
          </w:p>
        </w:tc>
        <w:tc>
          <w:tcPr>
            <w:tcW w:w="1701" w:type="dxa"/>
            <w:tcBorders>
              <w:top w:val="single" w:sz="8" w:space="0" w:color="000000"/>
              <w:left w:val="nil"/>
              <w:bottom w:val="single" w:sz="4" w:space="0" w:color="000000"/>
              <w:right w:val="nil"/>
            </w:tcBorders>
            <w:shd w:val="clear" w:color="auto" w:fill="666666"/>
            <w:hideMark/>
          </w:tcPr>
          <w:p w14:paraId="7DE50B2A" w14:textId="77777777" w:rsidR="004E19A8" w:rsidRDefault="004E19A8" w:rsidP="008072D0">
            <w:pPr>
              <w:spacing w:after="120" w:line="240" w:lineRule="auto"/>
              <w:jc w:val="center"/>
              <w:rPr>
                <w:rFonts w:ascii="Arial" w:hAnsi="Arial" w:cs="Arial"/>
                <w:color w:val="FFFFFF"/>
              </w:rPr>
            </w:pPr>
            <w:r>
              <w:rPr>
                <w:rFonts w:ascii="Arial" w:hAnsi="Arial" w:cs="Arial"/>
                <w:color w:val="FFFFFF"/>
              </w:rPr>
              <w:t>oui</w:t>
            </w:r>
          </w:p>
        </w:tc>
        <w:tc>
          <w:tcPr>
            <w:tcW w:w="1701" w:type="dxa"/>
            <w:tcBorders>
              <w:top w:val="single" w:sz="8" w:space="0" w:color="000000"/>
              <w:left w:val="nil"/>
              <w:bottom w:val="single" w:sz="4" w:space="0" w:color="000000"/>
              <w:right w:val="nil"/>
            </w:tcBorders>
            <w:shd w:val="clear" w:color="auto" w:fill="666666"/>
            <w:hideMark/>
          </w:tcPr>
          <w:p w14:paraId="56EA460A" w14:textId="77777777" w:rsidR="004E19A8" w:rsidRDefault="004E19A8" w:rsidP="008072D0">
            <w:pPr>
              <w:spacing w:after="120" w:line="240" w:lineRule="auto"/>
              <w:jc w:val="center"/>
              <w:rPr>
                <w:rFonts w:ascii="Arial" w:hAnsi="Arial" w:cs="Arial"/>
                <w:color w:val="FFFFFF"/>
              </w:rPr>
            </w:pPr>
            <w:r>
              <w:rPr>
                <w:rFonts w:ascii="Arial" w:hAnsi="Arial" w:cs="Arial"/>
                <w:color w:val="FFFFFF"/>
              </w:rPr>
              <w:t>non</w:t>
            </w:r>
          </w:p>
        </w:tc>
        <w:tc>
          <w:tcPr>
            <w:tcW w:w="1701" w:type="dxa"/>
            <w:tcBorders>
              <w:top w:val="single" w:sz="8" w:space="0" w:color="000000"/>
              <w:left w:val="nil"/>
              <w:bottom w:val="single" w:sz="4" w:space="0" w:color="000000"/>
              <w:right w:val="nil"/>
            </w:tcBorders>
            <w:shd w:val="clear" w:color="auto" w:fill="666666"/>
            <w:hideMark/>
          </w:tcPr>
          <w:p w14:paraId="748DCA2B" w14:textId="77777777" w:rsidR="004E19A8" w:rsidRDefault="004E19A8" w:rsidP="008072D0">
            <w:pPr>
              <w:spacing w:after="120" w:line="240" w:lineRule="auto"/>
              <w:jc w:val="center"/>
            </w:pPr>
            <w:r>
              <w:rPr>
                <w:rFonts w:ascii="Arial" w:hAnsi="Arial" w:cs="Arial"/>
                <w:color w:val="FFFFFF"/>
              </w:rPr>
              <w:t>abstentions</w:t>
            </w:r>
          </w:p>
        </w:tc>
      </w:tr>
      <w:tr w:rsidR="004E19A8" w14:paraId="49CE6387" w14:textId="77777777" w:rsidTr="008072D0">
        <w:tc>
          <w:tcPr>
            <w:tcW w:w="1701" w:type="dxa"/>
            <w:shd w:val="clear" w:color="auto" w:fill="B2B2B2"/>
            <w:hideMark/>
          </w:tcPr>
          <w:p w14:paraId="37986418" w14:textId="77777777" w:rsidR="004E19A8" w:rsidRDefault="004E19A8" w:rsidP="008072D0">
            <w:pPr>
              <w:spacing w:after="120" w:line="240" w:lineRule="auto"/>
              <w:jc w:val="center"/>
              <w:rPr>
                <w:rFonts w:ascii="Arial" w:hAnsi="Arial" w:cs="Arial"/>
              </w:rPr>
            </w:pPr>
            <w:r>
              <w:rPr>
                <w:rFonts w:ascii="Arial" w:hAnsi="Arial" w:cs="Arial"/>
                <w:b/>
                <w:lang w:val="en-US"/>
              </w:rPr>
              <w:t>P.S./L.B</w:t>
            </w:r>
          </w:p>
        </w:tc>
        <w:tc>
          <w:tcPr>
            <w:tcW w:w="1701" w:type="dxa"/>
            <w:hideMark/>
          </w:tcPr>
          <w:p w14:paraId="6C44B014" w14:textId="77777777" w:rsidR="004E19A8" w:rsidRDefault="004E19A8" w:rsidP="008072D0">
            <w:pPr>
              <w:spacing w:after="120" w:line="240" w:lineRule="auto"/>
              <w:jc w:val="center"/>
              <w:rPr>
                <w:rFonts w:ascii="Arial" w:hAnsi="Arial" w:cs="Arial"/>
              </w:rPr>
            </w:pPr>
            <w:r>
              <w:rPr>
                <w:rFonts w:ascii="Arial" w:hAnsi="Arial" w:cs="Arial"/>
              </w:rPr>
              <w:t>......</w:t>
            </w:r>
          </w:p>
        </w:tc>
        <w:tc>
          <w:tcPr>
            <w:tcW w:w="1701" w:type="dxa"/>
            <w:hideMark/>
          </w:tcPr>
          <w:p w14:paraId="2223D46C" w14:textId="77777777" w:rsidR="004E19A8" w:rsidRDefault="004E19A8" w:rsidP="008072D0">
            <w:pPr>
              <w:spacing w:after="120" w:line="240" w:lineRule="auto"/>
              <w:jc w:val="center"/>
              <w:rPr>
                <w:rFonts w:ascii="Arial" w:hAnsi="Arial" w:cs="Arial"/>
              </w:rPr>
            </w:pPr>
            <w:r>
              <w:rPr>
                <w:rFonts w:ascii="Arial" w:hAnsi="Arial" w:cs="Arial"/>
              </w:rPr>
              <w:t>.....</w:t>
            </w:r>
          </w:p>
        </w:tc>
        <w:tc>
          <w:tcPr>
            <w:tcW w:w="1701" w:type="dxa"/>
            <w:hideMark/>
          </w:tcPr>
          <w:p w14:paraId="5398EF1A" w14:textId="77777777" w:rsidR="004E19A8" w:rsidRDefault="004E19A8" w:rsidP="008072D0">
            <w:pPr>
              <w:spacing w:after="120" w:line="240" w:lineRule="auto"/>
              <w:jc w:val="center"/>
              <w:rPr>
                <w:rFonts w:ascii="Arial" w:hAnsi="Arial" w:cs="Arial"/>
              </w:rPr>
            </w:pPr>
            <w:r>
              <w:rPr>
                <w:rFonts w:ascii="Arial" w:hAnsi="Arial" w:cs="Arial"/>
              </w:rPr>
              <w:t>.....</w:t>
            </w:r>
          </w:p>
        </w:tc>
        <w:tc>
          <w:tcPr>
            <w:tcW w:w="1701" w:type="dxa"/>
            <w:hideMark/>
          </w:tcPr>
          <w:p w14:paraId="2D19974E" w14:textId="77777777" w:rsidR="004E19A8" w:rsidRDefault="004E19A8" w:rsidP="008072D0">
            <w:pPr>
              <w:spacing w:after="120" w:line="240" w:lineRule="auto"/>
              <w:jc w:val="center"/>
            </w:pPr>
            <w:r>
              <w:rPr>
                <w:rFonts w:ascii="Arial" w:hAnsi="Arial" w:cs="Arial"/>
              </w:rPr>
              <w:t>.....</w:t>
            </w:r>
          </w:p>
        </w:tc>
      </w:tr>
      <w:tr w:rsidR="004E19A8" w14:paraId="6BC7F63D" w14:textId="77777777" w:rsidTr="008072D0">
        <w:tc>
          <w:tcPr>
            <w:tcW w:w="1701" w:type="dxa"/>
            <w:shd w:val="clear" w:color="auto" w:fill="B2B2B2"/>
            <w:hideMark/>
          </w:tcPr>
          <w:p w14:paraId="0DCD03DE" w14:textId="77777777" w:rsidR="004E19A8" w:rsidRDefault="004E19A8" w:rsidP="008072D0">
            <w:pPr>
              <w:spacing w:after="120" w:line="240" w:lineRule="auto"/>
              <w:jc w:val="center"/>
              <w:rPr>
                <w:rFonts w:ascii="Arial" w:hAnsi="Arial" w:cs="Arial"/>
              </w:rPr>
            </w:pPr>
            <w:r>
              <w:rPr>
                <w:rFonts w:ascii="Arial" w:hAnsi="Arial" w:cs="Arial"/>
                <w:b/>
                <w:lang w:val="en-US"/>
              </w:rPr>
              <w:t xml:space="preserve">Pour </w:t>
            </w:r>
            <w:r>
              <w:rPr>
                <w:rFonts w:ascii="Arial" w:hAnsi="Arial" w:cs="Arial"/>
                <w:b/>
              </w:rPr>
              <w:t>Vous</w:t>
            </w:r>
            <w:r>
              <w:rPr>
                <w:rFonts w:ascii="Arial" w:hAnsi="Arial" w:cs="Arial"/>
                <w:b/>
                <w:lang w:val="en-US"/>
              </w:rPr>
              <w:t xml:space="preserve"> !</w:t>
            </w:r>
          </w:p>
        </w:tc>
        <w:tc>
          <w:tcPr>
            <w:tcW w:w="1701" w:type="dxa"/>
            <w:hideMark/>
          </w:tcPr>
          <w:p w14:paraId="0D1A1C9D" w14:textId="77777777" w:rsidR="004E19A8" w:rsidRDefault="004E19A8" w:rsidP="008072D0">
            <w:pPr>
              <w:spacing w:after="120" w:line="240" w:lineRule="auto"/>
              <w:jc w:val="center"/>
              <w:rPr>
                <w:rFonts w:ascii="Arial" w:hAnsi="Arial" w:cs="Arial"/>
              </w:rPr>
            </w:pPr>
            <w:r>
              <w:rPr>
                <w:rFonts w:ascii="Arial" w:hAnsi="Arial" w:cs="Arial"/>
              </w:rPr>
              <w:t>.....</w:t>
            </w:r>
          </w:p>
        </w:tc>
        <w:tc>
          <w:tcPr>
            <w:tcW w:w="1701" w:type="dxa"/>
            <w:hideMark/>
          </w:tcPr>
          <w:p w14:paraId="3DC87905" w14:textId="77777777" w:rsidR="004E19A8" w:rsidRDefault="004E19A8" w:rsidP="008072D0">
            <w:pPr>
              <w:spacing w:after="120" w:line="240" w:lineRule="auto"/>
              <w:jc w:val="center"/>
              <w:rPr>
                <w:rFonts w:ascii="Arial" w:hAnsi="Arial" w:cs="Arial"/>
              </w:rPr>
            </w:pPr>
            <w:r>
              <w:rPr>
                <w:rFonts w:ascii="Arial" w:hAnsi="Arial" w:cs="Arial"/>
              </w:rPr>
              <w:t>.....</w:t>
            </w:r>
          </w:p>
        </w:tc>
        <w:tc>
          <w:tcPr>
            <w:tcW w:w="1701" w:type="dxa"/>
            <w:hideMark/>
          </w:tcPr>
          <w:p w14:paraId="4ED78151" w14:textId="77777777" w:rsidR="004E19A8" w:rsidRDefault="004E19A8" w:rsidP="008072D0">
            <w:pPr>
              <w:spacing w:after="120" w:line="240" w:lineRule="auto"/>
              <w:jc w:val="center"/>
              <w:rPr>
                <w:rFonts w:ascii="Arial" w:hAnsi="Arial" w:cs="Arial"/>
              </w:rPr>
            </w:pPr>
            <w:r>
              <w:rPr>
                <w:rFonts w:ascii="Arial" w:hAnsi="Arial" w:cs="Arial"/>
              </w:rPr>
              <w:t>.....</w:t>
            </w:r>
          </w:p>
        </w:tc>
        <w:tc>
          <w:tcPr>
            <w:tcW w:w="1701" w:type="dxa"/>
            <w:hideMark/>
          </w:tcPr>
          <w:p w14:paraId="3C88EBB9" w14:textId="77777777" w:rsidR="004E19A8" w:rsidRDefault="004E19A8" w:rsidP="008072D0">
            <w:pPr>
              <w:spacing w:after="120" w:line="240" w:lineRule="auto"/>
              <w:jc w:val="center"/>
            </w:pPr>
            <w:r>
              <w:rPr>
                <w:rFonts w:ascii="Arial" w:hAnsi="Arial" w:cs="Arial"/>
              </w:rPr>
              <w:t>.....</w:t>
            </w:r>
          </w:p>
        </w:tc>
      </w:tr>
      <w:tr w:rsidR="004E19A8" w14:paraId="745D32BF" w14:textId="77777777" w:rsidTr="008072D0">
        <w:tc>
          <w:tcPr>
            <w:tcW w:w="1701" w:type="dxa"/>
            <w:shd w:val="clear" w:color="auto" w:fill="B2B2B2"/>
            <w:hideMark/>
          </w:tcPr>
          <w:p w14:paraId="713E80C9" w14:textId="77777777" w:rsidR="004E19A8" w:rsidRDefault="004E19A8" w:rsidP="008072D0">
            <w:pPr>
              <w:spacing w:after="120" w:line="240" w:lineRule="auto"/>
              <w:jc w:val="center"/>
              <w:rPr>
                <w:rFonts w:ascii="Arial" w:hAnsi="Arial" w:cs="Arial"/>
              </w:rPr>
            </w:pPr>
            <w:r>
              <w:rPr>
                <w:rFonts w:ascii="Arial" w:hAnsi="Arial" w:cs="Arial"/>
                <w:b/>
              </w:rPr>
              <w:t>Écolo</w:t>
            </w:r>
          </w:p>
        </w:tc>
        <w:tc>
          <w:tcPr>
            <w:tcW w:w="1701" w:type="dxa"/>
            <w:hideMark/>
          </w:tcPr>
          <w:p w14:paraId="05DF9E54" w14:textId="77777777" w:rsidR="004E19A8" w:rsidRDefault="004E19A8" w:rsidP="008072D0">
            <w:pPr>
              <w:spacing w:after="120" w:line="240" w:lineRule="auto"/>
              <w:jc w:val="center"/>
              <w:rPr>
                <w:rFonts w:ascii="Arial" w:hAnsi="Arial" w:cs="Arial"/>
              </w:rPr>
            </w:pPr>
            <w:r>
              <w:rPr>
                <w:rFonts w:ascii="Arial" w:hAnsi="Arial" w:cs="Arial"/>
              </w:rPr>
              <w:t>….</w:t>
            </w:r>
          </w:p>
        </w:tc>
        <w:tc>
          <w:tcPr>
            <w:tcW w:w="1701" w:type="dxa"/>
            <w:hideMark/>
          </w:tcPr>
          <w:p w14:paraId="6EC9A101" w14:textId="77777777" w:rsidR="004E19A8" w:rsidRDefault="004E19A8" w:rsidP="008072D0">
            <w:pPr>
              <w:spacing w:after="120" w:line="240" w:lineRule="auto"/>
              <w:jc w:val="center"/>
              <w:rPr>
                <w:rFonts w:ascii="Arial" w:hAnsi="Arial" w:cs="Arial"/>
              </w:rPr>
            </w:pPr>
            <w:r>
              <w:rPr>
                <w:rFonts w:ascii="Arial" w:hAnsi="Arial" w:cs="Arial"/>
              </w:rPr>
              <w:t>….</w:t>
            </w:r>
          </w:p>
        </w:tc>
        <w:tc>
          <w:tcPr>
            <w:tcW w:w="1701" w:type="dxa"/>
            <w:hideMark/>
          </w:tcPr>
          <w:p w14:paraId="48328ECF" w14:textId="77777777" w:rsidR="004E19A8" w:rsidRDefault="004E19A8" w:rsidP="008072D0">
            <w:pPr>
              <w:spacing w:after="120" w:line="240" w:lineRule="auto"/>
              <w:jc w:val="center"/>
              <w:rPr>
                <w:rFonts w:ascii="Arial" w:hAnsi="Arial" w:cs="Arial"/>
              </w:rPr>
            </w:pPr>
            <w:r>
              <w:rPr>
                <w:rFonts w:ascii="Arial" w:hAnsi="Arial" w:cs="Arial"/>
              </w:rPr>
              <w:t>…..</w:t>
            </w:r>
          </w:p>
        </w:tc>
        <w:tc>
          <w:tcPr>
            <w:tcW w:w="1701" w:type="dxa"/>
            <w:hideMark/>
          </w:tcPr>
          <w:p w14:paraId="569D8752" w14:textId="77777777" w:rsidR="004E19A8" w:rsidRDefault="004E19A8" w:rsidP="008072D0">
            <w:pPr>
              <w:spacing w:after="120" w:line="240" w:lineRule="auto"/>
              <w:jc w:val="center"/>
            </w:pPr>
            <w:r>
              <w:rPr>
                <w:rFonts w:ascii="Arial" w:hAnsi="Arial" w:cs="Arial"/>
              </w:rPr>
              <w:t>…..</w:t>
            </w:r>
          </w:p>
        </w:tc>
      </w:tr>
      <w:tr w:rsidR="004E19A8" w14:paraId="3C8A85D5" w14:textId="77777777" w:rsidTr="008072D0">
        <w:tc>
          <w:tcPr>
            <w:tcW w:w="1701" w:type="dxa"/>
            <w:tcBorders>
              <w:top w:val="nil"/>
              <w:left w:val="nil"/>
              <w:bottom w:val="single" w:sz="8" w:space="0" w:color="000000"/>
              <w:right w:val="nil"/>
            </w:tcBorders>
            <w:shd w:val="clear" w:color="auto" w:fill="B2B2B2"/>
            <w:hideMark/>
          </w:tcPr>
          <w:p w14:paraId="3670C10C" w14:textId="77777777" w:rsidR="004E19A8" w:rsidRDefault="004E19A8" w:rsidP="008072D0">
            <w:pPr>
              <w:spacing w:after="120" w:line="240" w:lineRule="auto"/>
              <w:jc w:val="center"/>
              <w:rPr>
                <w:rFonts w:ascii="Arial" w:hAnsi="Arial" w:cs="Arial"/>
              </w:rPr>
            </w:pPr>
            <w:r>
              <w:rPr>
                <w:rFonts w:ascii="Arial" w:hAnsi="Arial" w:cs="Arial"/>
                <w:b/>
              </w:rPr>
              <w:t>TOTAL</w:t>
            </w:r>
          </w:p>
        </w:tc>
        <w:tc>
          <w:tcPr>
            <w:tcW w:w="1701" w:type="dxa"/>
            <w:tcBorders>
              <w:top w:val="nil"/>
              <w:left w:val="nil"/>
              <w:bottom w:val="single" w:sz="8" w:space="0" w:color="000000"/>
              <w:right w:val="nil"/>
            </w:tcBorders>
            <w:hideMark/>
          </w:tcPr>
          <w:p w14:paraId="1EAAC659" w14:textId="77777777" w:rsidR="004E19A8" w:rsidRDefault="004E19A8" w:rsidP="008072D0">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188807C5" w14:textId="77777777" w:rsidR="004E19A8" w:rsidRDefault="004E19A8" w:rsidP="008072D0">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359ED653" w14:textId="77777777" w:rsidR="004E19A8" w:rsidRDefault="004E19A8" w:rsidP="008072D0">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29910C1D" w14:textId="77777777" w:rsidR="004E19A8" w:rsidRDefault="004E19A8" w:rsidP="008072D0">
            <w:pPr>
              <w:spacing w:after="120" w:line="240" w:lineRule="auto"/>
              <w:jc w:val="center"/>
            </w:pPr>
            <w:r>
              <w:rPr>
                <w:rFonts w:ascii="Arial" w:hAnsi="Arial" w:cs="Arial"/>
              </w:rPr>
              <w:t>.....</w:t>
            </w:r>
          </w:p>
        </w:tc>
      </w:tr>
      <w:bookmarkEnd w:id="3"/>
    </w:tbl>
    <w:p w14:paraId="195B7DDC" w14:textId="77777777" w:rsidR="00D03F07" w:rsidRDefault="00D03F07" w:rsidP="00D03F07">
      <w:pPr>
        <w:spacing w:after="0" w:line="240" w:lineRule="auto"/>
        <w:rPr>
          <w:rFonts w:ascii="Tahoma" w:hAnsi="Tahoma" w:cs="Tahoma"/>
          <w:i/>
          <w:iCs/>
          <w:u w:val="single"/>
          <w:lang w:val="fr-FR"/>
        </w:rPr>
      </w:pPr>
    </w:p>
    <w:p w14:paraId="7D88ECCE" w14:textId="77777777" w:rsidR="00D03F07" w:rsidRDefault="00D03F07" w:rsidP="00D03F07">
      <w:pPr>
        <w:spacing w:after="0" w:line="240" w:lineRule="auto"/>
        <w:rPr>
          <w:rFonts w:ascii="Tahoma" w:hAnsi="Tahoma" w:cs="Tahoma"/>
          <w:i/>
          <w:iCs/>
          <w:u w:val="single"/>
          <w:lang w:val="fr-FR"/>
        </w:rPr>
      </w:pPr>
    </w:p>
    <w:p w14:paraId="6343B496" w14:textId="2B33F21B" w:rsidR="00660D3A" w:rsidRPr="00D03F07" w:rsidRDefault="00DA2003" w:rsidP="00D03F07">
      <w:pPr>
        <w:pStyle w:val="Paragraphedeliste"/>
        <w:numPr>
          <w:ilvl w:val="0"/>
          <w:numId w:val="1"/>
        </w:numPr>
        <w:spacing w:after="0" w:line="240" w:lineRule="auto"/>
        <w:rPr>
          <w:rFonts w:ascii="Tahoma" w:hAnsi="Tahoma" w:cs="Tahoma"/>
          <w:lang w:val="fr-FR"/>
        </w:rPr>
      </w:pPr>
      <w:r w:rsidRPr="00D03F07">
        <w:rPr>
          <w:rFonts w:ascii="Tahoma" w:hAnsi="Tahoma" w:cs="Tahoma"/>
          <w:i/>
          <w:iCs/>
          <w:u w:val="single"/>
          <w:lang w:val="fr-FR"/>
        </w:rPr>
        <w:t>Approbation du Plan local de Propreté – ratification délibération du Collège</w:t>
      </w:r>
    </w:p>
    <w:p w14:paraId="1CBF5B83" w14:textId="77777777" w:rsidR="00D03F07" w:rsidRPr="00DA2003" w:rsidRDefault="00D03F07" w:rsidP="00D03F07">
      <w:pPr>
        <w:pStyle w:val="Paragraphedeliste"/>
        <w:spacing w:after="0" w:line="240" w:lineRule="auto"/>
        <w:ind w:left="360"/>
        <w:rPr>
          <w:rFonts w:ascii="Tahoma" w:hAnsi="Tahoma" w:cs="Tahoma"/>
          <w:lang w:val="fr-FR"/>
        </w:rPr>
      </w:pPr>
    </w:p>
    <w:p w14:paraId="0B7C53E4" w14:textId="6DF95FE9" w:rsidR="00DA2003" w:rsidRDefault="00DA2003" w:rsidP="00DA2003">
      <w:pPr>
        <w:spacing w:after="0" w:line="240" w:lineRule="auto"/>
        <w:rPr>
          <w:rFonts w:ascii="Tahoma" w:hAnsi="Tahoma" w:cs="Tahoma"/>
          <w:lang w:val="fr-FR"/>
        </w:rPr>
      </w:pPr>
    </w:p>
    <w:p w14:paraId="12E14DEF" w14:textId="7317EA97" w:rsidR="00DA2003" w:rsidRPr="00FB17DA" w:rsidRDefault="00DA2003" w:rsidP="00DA2003">
      <w:pPr>
        <w:spacing w:after="0" w:line="240" w:lineRule="auto"/>
        <w:rPr>
          <w:rFonts w:ascii="Tahoma" w:hAnsi="Tahoma" w:cs="Tahoma"/>
          <w:sz w:val="20"/>
          <w:szCs w:val="20"/>
          <w:lang w:val="fr-FR"/>
        </w:rPr>
      </w:pPr>
      <w:r w:rsidRPr="00FB17DA">
        <w:rPr>
          <w:rFonts w:ascii="Tahoma" w:hAnsi="Tahoma" w:cs="Tahoma"/>
          <w:sz w:val="20"/>
          <w:szCs w:val="20"/>
          <w:lang w:val="fr-FR"/>
        </w:rPr>
        <w:t xml:space="preserve">La présente assemblée est invitée à ratifier la décision du Collège communal du 26 juin 2021 approuvant le Plan local de Propreté. </w:t>
      </w:r>
    </w:p>
    <w:p w14:paraId="778FAA2C" w14:textId="5D805BFC" w:rsidR="00DA2003" w:rsidRDefault="00DA2003" w:rsidP="00DA2003">
      <w:pPr>
        <w:spacing w:after="0" w:line="240" w:lineRule="auto"/>
        <w:rPr>
          <w:rFonts w:ascii="Tahoma" w:hAnsi="Tahoma" w:cs="Tahoma"/>
          <w:lang w:val="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4D104F" w14:paraId="20D6ACD2" w14:textId="77777777" w:rsidTr="00E82FE0">
        <w:trPr>
          <w:trHeight w:val="426"/>
        </w:trPr>
        <w:tc>
          <w:tcPr>
            <w:tcW w:w="1701" w:type="dxa"/>
            <w:tcBorders>
              <w:top w:val="single" w:sz="8" w:space="0" w:color="000000"/>
              <w:left w:val="nil"/>
              <w:bottom w:val="single" w:sz="4" w:space="0" w:color="000000"/>
              <w:right w:val="nil"/>
            </w:tcBorders>
            <w:shd w:val="clear" w:color="auto" w:fill="666666"/>
          </w:tcPr>
          <w:p w14:paraId="38D75848" w14:textId="77777777" w:rsidR="004D104F" w:rsidRDefault="004D104F" w:rsidP="00E82FE0">
            <w:pPr>
              <w:snapToGrid w:val="0"/>
              <w:spacing w:after="120" w:line="240" w:lineRule="auto"/>
            </w:pPr>
          </w:p>
        </w:tc>
        <w:tc>
          <w:tcPr>
            <w:tcW w:w="1701" w:type="dxa"/>
            <w:tcBorders>
              <w:top w:val="single" w:sz="8" w:space="0" w:color="000000"/>
              <w:left w:val="nil"/>
              <w:bottom w:val="single" w:sz="4" w:space="0" w:color="000000"/>
              <w:right w:val="nil"/>
            </w:tcBorders>
            <w:shd w:val="clear" w:color="auto" w:fill="666666"/>
            <w:hideMark/>
          </w:tcPr>
          <w:p w14:paraId="3862A177" w14:textId="77777777" w:rsidR="004D104F" w:rsidRDefault="004D104F" w:rsidP="00E82FE0">
            <w:pPr>
              <w:spacing w:after="120" w:line="240" w:lineRule="auto"/>
              <w:jc w:val="center"/>
              <w:rPr>
                <w:rFonts w:ascii="Arial" w:hAnsi="Arial" w:cs="Arial"/>
                <w:color w:val="FFFFFF"/>
              </w:rPr>
            </w:pPr>
            <w:r>
              <w:rPr>
                <w:rFonts w:ascii="Arial" w:hAnsi="Arial" w:cs="Arial"/>
                <w:color w:val="FFFFFF"/>
              </w:rPr>
              <w:t>présents</w:t>
            </w:r>
          </w:p>
        </w:tc>
        <w:tc>
          <w:tcPr>
            <w:tcW w:w="1701" w:type="dxa"/>
            <w:tcBorders>
              <w:top w:val="single" w:sz="8" w:space="0" w:color="000000"/>
              <w:left w:val="nil"/>
              <w:bottom w:val="single" w:sz="4" w:space="0" w:color="000000"/>
              <w:right w:val="nil"/>
            </w:tcBorders>
            <w:shd w:val="clear" w:color="auto" w:fill="666666"/>
            <w:hideMark/>
          </w:tcPr>
          <w:p w14:paraId="3AD92DDE" w14:textId="77777777" w:rsidR="004D104F" w:rsidRDefault="004D104F" w:rsidP="00E82FE0">
            <w:pPr>
              <w:spacing w:after="120" w:line="240" w:lineRule="auto"/>
              <w:jc w:val="center"/>
              <w:rPr>
                <w:rFonts w:ascii="Arial" w:hAnsi="Arial" w:cs="Arial"/>
                <w:color w:val="FFFFFF"/>
              </w:rPr>
            </w:pPr>
            <w:r>
              <w:rPr>
                <w:rFonts w:ascii="Arial" w:hAnsi="Arial" w:cs="Arial"/>
                <w:color w:val="FFFFFF"/>
              </w:rPr>
              <w:t>oui</w:t>
            </w:r>
          </w:p>
        </w:tc>
        <w:tc>
          <w:tcPr>
            <w:tcW w:w="1701" w:type="dxa"/>
            <w:tcBorders>
              <w:top w:val="single" w:sz="8" w:space="0" w:color="000000"/>
              <w:left w:val="nil"/>
              <w:bottom w:val="single" w:sz="4" w:space="0" w:color="000000"/>
              <w:right w:val="nil"/>
            </w:tcBorders>
            <w:shd w:val="clear" w:color="auto" w:fill="666666"/>
            <w:hideMark/>
          </w:tcPr>
          <w:p w14:paraId="38C17D1C" w14:textId="77777777" w:rsidR="004D104F" w:rsidRDefault="004D104F" w:rsidP="00E82FE0">
            <w:pPr>
              <w:spacing w:after="120" w:line="240" w:lineRule="auto"/>
              <w:jc w:val="center"/>
              <w:rPr>
                <w:rFonts w:ascii="Arial" w:hAnsi="Arial" w:cs="Arial"/>
                <w:color w:val="FFFFFF"/>
              </w:rPr>
            </w:pPr>
            <w:r>
              <w:rPr>
                <w:rFonts w:ascii="Arial" w:hAnsi="Arial" w:cs="Arial"/>
                <w:color w:val="FFFFFF"/>
              </w:rPr>
              <w:t>non</w:t>
            </w:r>
          </w:p>
        </w:tc>
        <w:tc>
          <w:tcPr>
            <w:tcW w:w="1701" w:type="dxa"/>
            <w:tcBorders>
              <w:top w:val="single" w:sz="8" w:space="0" w:color="000000"/>
              <w:left w:val="nil"/>
              <w:bottom w:val="single" w:sz="4" w:space="0" w:color="000000"/>
              <w:right w:val="nil"/>
            </w:tcBorders>
            <w:shd w:val="clear" w:color="auto" w:fill="666666"/>
            <w:hideMark/>
          </w:tcPr>
          <w:p w14:paraId="71E95E61" w14:textId="77777777" w:rsidR="004D104F" w:rsidRDefault="004D104F" w:rsidP="00E82FE0">
            <w:pPr>
              <w:spacing w:after="120" w:line="240" w:lineRule="auto"/>
              <w:jc w:val="center"/>
            </w:pPr>
            <w:r>
              <w:rPr>
                <w:rFonts w:ascii="Arial" w:hAnsi="Arial" w:cs="Arial"/>
                <w:color w:val="FFFFFF"/>
              </w:rPr>
              <w:t>abstentions</w:t>
            </w:r>
          </w:p>
        </w:tc>
      </w:tr>
      <w:tr w:rsidR="004D104F" w14:paraId="2D34B4E0" w14:textId="77777777" w:rsidTr="00E82FE0">
        <w:tc>
          <w:tcPr>
            <w:tcW w:w="1701" w:type="dxa"/>
            <w:shd w:val="clear" w:color="auto" w:fill="B2B2B2"/>
            <w:hideMark/>
          </w:tcPr>
          <w:p w14:paraId="66B0B83F" w14:textId="77777777" w:rsidR="004D104F" w:rsidRDefault="004D104F" w:rsidP="00E82FE0">
            <w:pPr>
              <w:spacing w:after="120" w:line="240" w:lineRule="auto"/>
              <w:jc w:val="center"/>
              <w:rPr>
                <w:rFonts w:ascii="Arial" w:hAnsi="Arial" w:cs="Arial"/>
              </w:rPr>
            </w:pPr>
            <w:r>
              <w:rPr>
                <w:rFonts w:ascii="Arial" w:hAnsi="Arial" w:cs="Arial"/>
                <w:b/>
                <w:lang w:val="en-US"/>
              </w:rPr>
              <w:t>P.S./L.B</w:t>
            </w:r>
          </w:p>
        </w:tc>
        <w:tc>
          <w:tcPr>
            <w:tcW w:w="1701" w:type="dxa"/>
            <w:hideMark/>
          </w:tcPr>
          <w:p w14:paraId="24993F6D" w14:textId="77777777" w:rsidR="004D104F" w:rsidRDefault="004D104F" w:rsidP="00E82FE0">
            <w:pPr>
              <w:spacing w:after="120" w:line="240" w:lineRule="auto"/>
              <w:jc w:val="center"/>
              <w:rPr>
                <w:rFonts w:ascii="Arial" w:hAnsi="Arial" w:cs="Arial"/>
              </w:rPr>
            </w:pPr>
            <w:r>
              <w:rPr>
                <w:rFonts w:ascii="Arial" w:hAnsi="Arial" w:cs="Arial"/>
              </w:rPr>
              <w:t>......</w:t>
            </w:r>
          </w:p>
        </w:tc>
        <w:tc>
          <w:tcPr>
            <w:tcW w:w="1701" w:type="dxa"/>
            <w:hideMark/>
          </w:tcPr>
          <w:p w14:paraId="2622F9B6" w14:textId="77777777" w:rsidR="004D104F" w:rsidRDefault="004D104F" w:rsidP="00E82FE0">
            <w:pPr>
              <w:spacing w:after="120" w:line="240" w:lineRule="auto"/>
              <w:jc w:val="center"/>
              <w:rPr>
                <w:rFonts w:ascii="Arial" w:hAnsi="Arial" w:cs="Arial"/>
              </w:rPr>
            </w:pPr>
            <w:r>
              <w:rPr>
                <w:rFonts w:ascii="Arial" w:hAnsi="Arial" w:cs="Arial"/>
              </w:rPr>
              <w:t>.....</w:t>
            </w:r>
          </w:p>
        </w:tc>
        <w:tc>
          <w:tcPr>
            <w:tcW w:w="1701" w:type="dxa"/>
            <w:hideMark/>
          </w:tcPr>
          <w:p w14:paraId="26D28F0A" w14:textId="77777777" w:rsidR="004D104F" w:rsidRDefault="004D104F" w:rsidP="00E82FE0">
            <w:pPr>
              <w:spacing w:after="120" w:line="240" w:lineRule="auto"/>
              <w:jc w:val="center"/>
              <w:rPr>
                <w:rFonts w:ascii="Arial" w:hAnsi="Arial" w:cs="Arial"/>
              </w:rPr>
            </w:pPr>
            <w:r>
              <w:rPr>
                <w:rFonts w:ascii="Arial" w:hAnsi="Arial" w:cs="Arial"/>
              </w:rPr>
              <w:t>.....</w:t>
            </w:r>
          </w:p>
        </w:tc>
        <w:tc>
          <w:tcPr>
            <w:tcW w:w="1701" w:type="dxa"/>
            <w:hideMark/>
          </w:tcPr>
          <w:p w14:paraId="76C636E4" w14:textId="77777777" w:rsidR="004D104F" w:rsidRDefault="004D104F" w:rsidP="00E82FE0">
            <w:pPr>
              <w:spacing w:after="120" w:line="240" w:lineRule="auto"/>
              <w:jc w:val="center"/>
            </w:pPr>
            <w:r>
              <w:rPr>
                <w:rFonts w:ascii="Arial" w:hAnsi="Arial" w:cs="Arial"/>
              </w:rPr>
              <w:t>.....</w:t>
            </w:r>
          </w:p>
        </w:tc>
      </w:tr>
      <w:tr w:rsidR="004D104F" w14:paraId="0677C64B" w14:textId="77777777" w:rsidTr="00E82FE0">
        <w:tc>
          <w:tcPr>
            <w:tcW w:w="1701" w:type="dxa"/>
            <w:shd w:val="clear" w:color="auto" w:fill="B2B2B2"/>
            <w:hideMark/>
          </w:tcPr>
          <w:p w14:paraId="5A0BCC84" w14:textId="77777777" w:rsidR="004D104F" w:rsidRDefault="004D104F" w:rsidP="00E82FE0">
            <w:pPr>
              <w:spacing w:after="120" w:line="240" w:lineRule="auto"/>
              <w:jc w:val="center"/>
              <w:rPr>
                <w:rFonts w:ascii="Arial" w:hAnsi="Arial" w:cs="Arial"/>
              </w:rPr>
            </w:pPr>
            <w:r>
              <w:rPr>
                <w:rFonts w:ascii="Arial" w:hAnsi="Arial" w:cs="Arial"/>
                <w:b/>
                <w:lang w:val="en-US"/>
              </w:rPr>
              <w:t xml:space="preserve">Pour </w:t>
            </w:r>
            <w:r>
              <w:rPr>
                <w:rFonts w:ascii="Arial" w:hAnsi="Arial" w:cs="Arial"/>
                <w:b/>
              </w:rPr>
              <w:t>Vous</w:t>
            </w:r>
            <w:r>
              <w:rPr>
                <w:rFonts w:ascii="Arial" w:hAnsi="Arial" w:cs="Arial"/>
                <w:b/>
                <w:lang w:val="en-US"/>
              </w:rPr>
              <w:t xml:space="preserve"> !</w:t>
            </w:r>
          </w:p>
        </w:tc>
        <w:tc>
          <w:tcPr>
            <w:tcW w:w="1701" w:type="dxa"/>
            <w:hideMark/>
          </w:tcPr>
          <w:p w14:paraId="11B1C750" w14:textId="77777777" w:rsidR="004D104F" w:rsidRDefault="004D104F" w:rsidP="00E82FE0">
            <w:pPr>
              <w:spacing w:after="120" w:line="240" w:lineRule="auto"/>
              <w:jc w:val="center"/>
              <w:rPr>
                <w:rFonts w:ascii="Arial" w:hAnsi="Arial" w:cs="Arial"/>
              </w:rPr>
            </w:pPr>
            <w:r>
              <w:rPr>
                <w:rFonts w:ascii="Arial" w:hAnsi="Arial" w:cs="Arial"/>
              </w:rPr>
              <w:t>.....</w:t>
            </w:r>
          </w:p>
        </w:tc>
        <w:tc>
          <w:tcPr>
            <w:tcW w:w="1701" w:type="dxa"/>
            <w:hideMark/>
          </w:tcPr>
          <w:p w14:paraId="6C37F5FE" w14:textId="77777777" w:rsidR="004D104F" w:rsidRDefault="004D104F" w:rsidP="00E82FE0">
            <w:pPr>
              <w:spacing w:after="120" w:line="240" w:lineRule="auto"/>
              <w:jc w:val="center"/>
              <w:rPr>
                <w:rFonts w:ascii="Arial" w:hAnsi="Arial" w:cs="Arial"/>
              </w:rPr>
            </w:pPr>
            <w:r>
              <w:rPr>
                <w:rFonts w:ascii="Arial" w:hAnsi="Arial" w:cs="Arial"/>
              </w:rPr>
              <w:t>.....</w:t>
            </w:r>
          </w:p>
        </w:tc>
        <w:tc>
          <w:tcPr>
            <w:tcW w:w="1701" w:type="dxa"/>
            <w:hideMark/>
          </w:tcPr>
          <w:p w14:paraId="39E4F860" w14:textId="77777777" w:rsidR="004D104F" w:rsidRDefault="004D104F" w:rsidP="00E82FE0">
            <w:pPr>
              <w:spacing w:after="120" w:line="240" w:lineRule="auto"/>
              <w:jc w:val="center"/>
              <w:rPr>
                <w:rFonts w:ascii="Arial" w:hAnsi="Arial" w:cs="Arial"/>
              </w:rPr>
            </w:pPr>
            <w:r>
              <w:rPr>
                <w:rFonts w:ascii="Arial" w:hAnsi="Arial" w:cs="Arial"/>
              </w:rPr>
              <w:t>.....</w:t>
            </w:r>
          </w:p>
        </w:tc>
        <w:tc>
          <w:tcPr>
            <w:tcW w:w="1701" w:type="dxa"/>
            <w:hideMark/>
          </w:tcPr>
          <w:p w14:paraId="20195252" w14:textId="77777777" w:rsidR="004D104F" w:rsidRDefault="004D104F" w:rsidP="00E82FE0">
            <w:pPr>
              <w:spacing w:after="120" w:line="240" w:lineRule="auto"/>
              <w:jc w:val="center"/>
            </w:pPr>
            <w:r>
              <w:rPr>
                <w:rFonts w:ascii="Arial" w:hAnsi="Arial" w:cs="Arial"/>
              </w:rPr>
              <w:t>.....</w:t>
            </w:r>
          </w:p>
        </w:tc>
      </w:tr>
      <w:tr w:rsidR="004D104F" w14:paraId="15B2FBE2" w14:textId="77777777" w:rsidTr="00E82FE0">
        <w:tc>
          <w:tcPr>
            <w:tcW w:w="1701" w:type="dxa"/>
            <w:shd w:val="clear" w:color="auto" w:fill="B2B2B2"/>
            <w:hideMark/>
          </w:tcPr>
          <w:p w14:paraId="3BFEEF0F" w14:textId="77777777" w:rsidR="004D104F" w:rsidRDefault="004D104F" w:rsidP="00E82FE0">
            <w:pPr>
              <w:spacing w:after="120" w:line="240" w:lineRule="auto"/>
              <w:jc w:val="center"/>
              <w:rPr>
                <w:rFonts w:ascii="Arial" w:hAnsi="Arial" w:cs="Arial"/>
              </w:rPr>
            </w:pPr>
            <w:r>
              <w:rPr>
                <w:rFonts w:ascii="Arial" w:hAnsi="Arial" w:cs="Arial"/>
                <w:b/>
              </w:rPr>
              <w:t>Écolo</w:t>
            </w:r>
          </w:p>
        </w:tc>
        <w:tc>
          <w:tcPr>
            <w:tcW w:w="1701" w:type="dxa"/>
            <w:hideMark/>
          </w:tcPr>
          <w:p w14:paraId="3E25D4B0" w14:textId="77777777" w:rsidR="004D104F" w:rsidRDefault="004D104F" w:rsidP="00E82FE0">
            <w:pPr>
              <w:spacing w:after="120" w:line="240" w:lineRule="auto"/>
              <w:jc w:val="center"/>
              <w:rPr>
                <w:rFonts w:ascii="Arial" w:hAnsi="Arial" w:cs="Arial"/>
              </w:rPr>
            </w:pPr>
            <w:r>
              <w:rPr>
                <w:rFonts w:ascii="Arial" w:hAnsi="Arial" w:cs="Arial"/>
              </w:rPr>
              <w:t>….</w:t>
            </w:r>
          </w:p>
        </w:tc>
        <w:tc>
          <w:tcPr>
            <w:tcW w:w="1701" w:type="dxa"/>
            <w:hideMark/>
          </w:tcPr>
          <w:p w14:paraId="4C5D2D4B" w14:textId="77777777" w:rsidR="004D104F" w:rsidRDefault="004D104F" w:rsidP="00E82FE0">
            <w:pPr>
              <w:spacing w:after="120" w:line="240" w:lineRule="auto"/>
              <w:jc w:val="center"/>
              <w:rPr>
                <w:rFonts w:ascii="Arial" w:hAnsi="Arial" w:cs="Arial"/>
              </w:rPr>
            </w:pPr>
            <w:r>
              <w:rPr>
                <w:rFonts w:ascii="Arial" w:hAnsi="Arial" w:cs="Arial"/>
              </w:rPr>
              <w:t>….</w:t>
            </w:r>
          </w:p>
        </w:tc>
        <w:tc>
          <w:tcPr>
            <w:tcW w:w="1701" w:type="dxa"/>
            <w:hideMark/>
          </w:tcPr>
          <w:p w14:paraId="2D9F696B" w14:textId="77777777" w:rsidR="004D104F" w:rsidRDefault="004D104F" w:rsidP="00E82FE0">
            <w:pPr>
              <w:spacing w:after="120" w:line="240" w:lineRule="auto"/>
              <w:jc w:val="center"/>
              <w:rPr>
                <w:rFonts w:ascii="Arial" w:hAnsi="Arial" w:cs="Arial"/>
              </w:rPr>
            </w:pPr>
            <w:r>
              <w:rPr>
                <w:rFonts w:ascii="Arial" w:hAnsi="Arial" w:cs="Arial"/>
              </w:rPr>
              <w:t>…..</w:t>
            </w:r>
          </w:p>
        </w:tc>
        <w:tc>
          <w:tcPr>
            <w:tcW w:w="1701" w:type="dxa"/>
            <w:hideMark/>
          </w:tcPr>
          <w:p w14:paraId="579BF92C" w14:textId="77777777" w:rsidR="004D104F" w:rsidRDefault="004D104F" w:rsidP="00E82FE0">
            <w:pPr>
              <w:spacing w:after="120" w:line="240" w:lineRule="auto"/>
              <w:jc w:val="center"/>
            </w:pPr>
            <w:r>
              <w:rPr>
                <w:rFonts w:ascii="Arial" w:hAnsi="Arial" w:cs="Arial"/>
              </w:rPr>
              <w:t>…..</w:t>
            </w:r>
          </w:p>
        </w:tc>
      </w:tr>
      <w:tr w:rsidR="004D104F" w14:paraId="4F3CEE41" w14:textId="77777777" w:rsidTr="00E82FE0">
        <w:tc>
          <w:tcPr>
            <w:tcW w:w="1701" w:type="dxa"/>
            <w:tcBorders>
              <w:top w:val="nil"/>
              <w:left w:val="nil"/>
              <w:bottom w:val="single" w:sz="8" w:space="0" w:color="000000"/>
              <w:right w:val="nil"/>
            </w:tcBorders>
            <w:shd w:val="clear" w:color="auto" w:fill="B2B2B2"/>
            <w:hideMark/>
          </w:tcPr>
          <w:p w14:paraId="0E75B9FD" w14:textId="77777777" w:rsidR="004D104F" w:rsidRDefault="004D104F" w:rsidP="00E82FE0">
            <w:pPr>
              <w:spacing w:after="120" w:line="240" w:lineRule="auto"/>
              <w:jc w:val="center"/>
              <w:rPr>
                <w:rFonts w:ascii="Arial" w:hAnsi="Arial" w:cs="Arial"/>
              </w:rPr>
            </w:pPr>
            <w:r>
              <w:rPr>
                <w:rFonts w:ascii="Arial" w:hAnsi="Arial" w:cs="Arial"/>
                <w:b/>
              </w:rPr>
              <w:t>TOTAL</w:t>
            </w:r>
          </w:p>
        </w:tc>
        <w:tc>
          <w:tcPr>
            <w:tcW w:w="1701" w:type="dxa"/>
            <w:tcBorders>
              <w:top w:val="nil"/>
              <w:left w:val="nil"/>
              <w:bottom w:val="single" w:sz="8" w:space="0" w:color="000000"/>
              <w:right w:val="nil"/>
            </w:tcBorders>
            <w:hideMark/>
          </w:tcPr>
          <w:p w14:paraId="556CCAD1" w14:textId="77777777" w:rsidR="004D104F" w:rsidRDefault="004D104F" w:rsidP="00E82FE0">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49AD9EB3" w14:textId="77777777" w:rsidR="004D104F" w:rsidRDefault="004D104F" w:rsidP="00E82FE0">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24AE0CA6" w14:textId="77777777" w:rsidR="004D104F" w:rsidRDefault="004D104F" w:rsidP="00E82FE0">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44280B0E" w14:textId="77777777" w:rsidR="004D104F" w:rsidRDefault="004D104F" w:rsidP="00E82FE0">
            <w:pPr>
              <w:spacing w:after="120" w:line="240" w:lineRule="auto"/>
              <w:jc w:val="center"/>
            </w:pPr>
            <w:r>
              <w:rPr>
                <w:rFonts w:ascii="Arial" w:hAnsi="Arial" w:cs="Arial"/>
              </w:rPr>
              <w:t>.....</w:t>
            </w:r>
          </w:p>
        </w:tc>
      </w:tr>
    </w:tbl>
    <w:p w14:paraId="2055B215" w14:textId="77777777" w:rsidR="00DA2003" w:rsidRPr="00DA2003" w:rsidRDefault="00DA2003" w:rsidP="00DA2003">
      <w:pPr>
        <w:spacing w:after="0" w:line="240" w:lineRule="auto"/>
        <w:rPr>
          <w:rFonts w:ascii="Tahoma" w:hAnsi="Tahoma" w:cs="Tahoma"/>
          <w:lang w:val="fr-FR"/>
        </w:rPr>
      </w:pPr>
    </w:p>
    <w:p w14:paraId="3773C824" w14:textId="4DF8847B" w:rsidR="00660D3A" w:rsidRPr="00AA379A" w:rsidRDefault="004D104F" w:rsidP="004D104F">
      <w:pPr>
        <w:pStyle w:val="Paragraphedeliste"/>
        <w:numPr>
          <w:ilvl w:val="0"/>
          <w:numId w:val="1"/>
        </w:numPr>
        <w:spacing w:after="0" w:line="240" w:lineRule="auto"/>
        <w:rPr>
          <w:rFonts w:ascii="Tahoma" w:hAnsi="Tahoma" w:cs="Tahoma"/>
          <w:lang w:val="fr-FR"/>
        </w:rPr>
      </w:pPr>
      <w:r>
        <w:rPr>
          <w:rFonts w:ascii="Tahoma" w:hAnsi="Tahoma" w:cs="Tahoma"/>
          <w:i/>
          <w:iCs/>
          <w:u w:val="single"/>
          <w:lang w:val="fr-FR"/>
        </w:rPr>
        <w:t>POLLEC 2021 – appel à candidature – volet 2 – Projet – Validation des dossiers de candidature</w:t>
      </w:r>
    </w:p>
    <w:p w14:paraId="51FF4763" w14:textId="7F4BA7B9" w:rsidR="00AA379A" w:rsidRDefault="00AA379A" w:rsidP="00AA379A">
      <w:pPr>
        <w:spacing w:after="0" w:line="240" w:lineRule="auto"/>
        <w:rPr>
          <w:rFonts w:ascii="Tahoma" w:hAnsi="Tahoma" w:cs="Tahoma"/>
          <w:lang w:val="fr-FR"/>
        </w:rPr>
      </w:pPr>
    </w:p>
    <w:p w14:paraId="146E7040" w14:textId="68AA536F" w:rsidR="00AA379A" w:rsidRPr="00FB17DA" w:rsidRDefault="00704B45" w:rsidP="00AA379A">
      <w:pPr>
        <w:spacing w:after="0" w:line="240" w:lineRule="auto"/>
        <w:rPr>
          <w:rFonts w:ascii="Tahoma" w:hAnsi="Tahoma" w:cs="Tahoma"/>
          <w:sz w:val="20"/>
          <w:szCs w:val="20"/>
          <w:lang w:val="fr-FR"/>
        </w:rPr>
      </w:pPr>
      <w:r w:rsidRPr="00FB17DA">
        <w:rPr>
          <w:rFonts w:ascii="Tahoma" w:hAnsi="Tahoma" w:cs="Tahoma"/>
          <w:sz w:val="20"/>
          <w:szCs w:val="20"/>
          <w:lang w:val="fr-FR"/>
        </w:rPr>
        <w:t>En date du 20 mai 2021, le Gouvernement wallon a lancé un appel à candidature à destination des villes et communes afin de les soutenir dans l’élaboration, la mise en œuvre et le suivi des Plans d’Actions pour l’Energie durable et le Climat (PAEDC) – POLLEC 2021. Dans le cadre de cet appel, la commune peut soumettre jusqu’à deux projets pour un total cumulé de subsides plafonnés à 500.000 euros.</w:t>
      </w:r>
    </w:p>
    <w:p w14:paraId="694FBFEF" w14:textId="4B4C95A4" w:rsidR="0037180A" w:rsidRPr="00FB17DA" w:rsidRDefault="0093607A" w:rsidP="00AA379A">
      <w:pPr>
        <w:spacing w:after="0" w:line="240" w:lineRule="auto"/>
        <w:rPr>
          <w:rFonts w:ascii="Tahoma" w:hAnsi="Tahoma" w:cs="Tahoma"/>
          <w:sz w:val="20"/>
          <w:szCs w:val="20"/>
          <w:lang w:val="fr-FR"/>
        </w:rPr>
      </w:pPr>
      <w:r w:rsidRPr="00FB17DA">
        <w:rPr>
          <w:rFonts w:ascii="Tahoma" w:hAnsi="Tahoma" w:cs="Tahoma"/>
          <w:sz w:val="20"/>
          <w:szCs w:val="20"/>
          <w:lang w:val="fr-FR"/>
        </w:rPr>
        <w:t>La proposition de notre coordinateur POLLEC est de postuler aux fiches actions 2 et 13 ayant respectivement pour thème « Eclairage intelligent pour la mobilité douce et voirie piétonne » et « Action de mobilisation/participation motivant des écoles à prendre des actions concrètes en termes d’efficacité énergétique»</w:t>
      </w:r>
      <w:r w:rsidR="00E82FE0" w:rsidRPr="00FB17DA">
        <w:rPr>
          <w:rFonts w:ascii="Tahoma" w:hAnsi="Tahoma" w:cs="Tahoma"/>
          <w:sz w:val="20"/>
          <w:szCs w:val="20"/>
          <w:lang w:val="fr-FR"/>
        </w:rPr>
        <w:t>.</w:t>
      </w:r>
    </w:p>
    <w:p w14:paraId="72E20DDC" w14:textId="77777777" w:rsidR="00E82FE0" w:rsidRPr="00FB17DA" w:rsidRDefault="00E82FE0" w:rsidP="00AA379A">
      <w:pPr>
        <w:spacing w:after="0" w:line="240" w:lineRule="auto"/>
        <w:rPr>
          <w:rFonts w:ascii="Tahoma" w:hAnsi="Tahoma" w:cs="Tahoma"/>
          <w:sz w:val="20"/>
          <w:szCs w:val="20"/>
          <w:lang w:val="fr-FR"/>
        </w:rPr>
      </w:pPr>
    </w:p>
    <w:p w14:paraId="1E84BC27" w14:textId="04F35458" w:rsidR="0093607A" w:rsidRPr="00FB17DA" w:rsidRDefault="0093607A" w:rsidP="00AA379A">
      <w:pPr>
        <w:spacing w:after="0" w:line="240" w:lineRule="auto"/>
        <w:rPr>
          <w:rFonts w:ascii="Tahoma" w:hAnsi="Tahoma" w:cs="Tahoma"/>
          <w:sz w:val="20"/>
          <w:szCs w:val="20"/>
          <w:lang w:val="fr-FR"/>
        </w:rPr>
      </w:pPr>
      <w:r w:rsidRPr="00FB17DA">
        <w:rPr>
          <w:rFonts w:ascii="Tahoma" w:hAnsi="Tahoma" w:cs="Tahoma"/>
          <w:sz w:val="20"/>
          <w:szCs w:val="20"/>
          <w:lang w:val="fr-FR"/>
        </w:rPr>
        <w:t xml:space="preserve">La fiche </w:t>
      </w:r>
      <w:r w:rsidR="009E19D9" w:rsidRPr="00FB17DA">
        <w:rPr>
          <w:rFonts w:ascii="Tahoma" w:hAnsi="Tahoma" w:cs="Tahoma"/>
          <w:sz w:val="20"/>
          <w:szCs w:val="20"/>
          <w:lang w:val="fr-FR"/>
        </w:rPr>
        <w:t>action 2 concerne :</w:t>
      </w:r>
    </w:p>
    <w:p w14:paraId="05F7625A" w14:textId="67107919" w:rsidR="009E19D9" w:rsidRPr="00FB17DA" w:rsidRDefault="009E19D9" w:rsidP="00AA379A">
      <w:pPr>
        <w:spacing w:after="0" w:line="240" w:lineRule="auto"/>
        <w:rPr>
          <w:rFonts w:ascii="Tahoma" w:hAnsi="Tahoma" w:cs="Tahoma"/>
          <w:sz w:val="20"/>
          <w:szCs w:val="20"/>
          <w:lang w:val="fr-FR"/>
        </w:rPr>
      </w:pPr>
      <w:r w:rsidRPr="00FB17DA">
        <w:rPr>
          <w:rFonts w:ascii="Tahoma" w:hAnsi="Tahoma" w:cs="Tahoma"/>
          <w:sz w:val="20"/>
          <w:szCs w:val="20"/>
          <w:lang w:val="fr-FR"/>
        </w:rPr>
        <w:t>- le chemin de halage du canal de l’</w:t>
      </w:r>
      <w:r w:rsidR="006D4643" w:rsidRPr="00FB17DA">
        <w:rPr>
          <w:rFonts w:ascii="Tahoma" w:hAnsi="Tahoma" w:cs="Tahoma"/>
          <w:sz w:val="20"/>
          <w:szCs w:val="20"/>
          <w:lang w:val="fr-FR"/>
        </w:rPr>
        <w:t>Espierre (voie Rave</w:t>
      </w:r>
      <w:r w:rsidR="002722A9">
        <w:rPr>
          <w:rFonts w:ascii="Tahoma" w:hAnsi="Tahoma" w:cs="Tahoma"/>
          <w:sz w:val="20"/>
          <w:szCs w:val="20"/>
          <w:lang w:val="fr-FR"/>
        </w:rPr>
        <w:t>l</w:t>
      </w:r>
      <w:r w:rsidR="006D4643" w:rsidRPr="00FB17DA">
        <w:rPr>
          <w:rFonts w:ascii="Tahoma" w:hAnsi="Tahoma" w:cs="Tahoma"/>
          <w:sz w:val="20"/>
          <w:szCs w:val="20"/>
          <w:lang w:val="fr-FR"/>
        </w:rPr>
        <w:t>) dans son tronçon compris entre la rue d’Evregnies et la rue du Château d’Eau, en rive droite ;</w:t>
      </w:r>
    </w:p>
    <w:p w14:paraId="49E0EBFC" w14:textId="4EC4646C" w:rsidR="006D4643" w:rsidRPr="00FB17DA" w:rsidRDefault="006D4643" w:rsidP="00AA379A">
      <w:pPr>
        <w:spacing w:after="0" w:line="240" w:lineRule="auto"/>
        <w:rPr>
          <w:rFonts w:ascii="Tahoma" w:hAnsi="Tahoma" w:cs="Tahoma"/>
          <w:sz w:val="20"/>
          <w:szCs w:val="20"/>
          <w:lang w:val="fr-FR"/>
        </w:rPr>
      </w:pPr>
      <w:r w:rsidRPr="00FB17DA">
        <w:rPr>
          <w:rFonts w:ascii="Tahoma" w:hAnsi="Tahoma" w:cs="Tahoma"/>
          <w:sz w:val="20"/>
          <w:szCs w:val="20"/>
          <w:lang w:val="fr-FR"/>
        </w:rPr>
        <w:t>- le remplacement et l’ajout d’un point lumineux rue de l’Ancienne passerelle ;</w:t>
      </w:r>
    </w:p>
    <w:p w14:paraId="1D758FCF" w14:textId="64425F00" w:rsidR="006D4643" w:rsidRPr="00FB17DA" w:rsidRDefault="006D4643" w:rsidP="00AA379A">
      <w:pPr>
        <w:spacing w:after="0" w:line="240" w:lineRule="auto"/>
        <w:rPr>
          <w:rFonts w:ascii="Tahoma" w:hAnsi="Tahoma" w:cs="Tahoma"/>
          <w:sz w:val="20"/>
          <w:szCs w:val="20"/>
          <w:lang w:val="fr-FR"/>
        </w:rPr>
      </w:pPr>
      <w:r w:rsidRPr="00FB17DA">
        <w:rPr>
          <w:rFonts w:ascii="Tahoma" w:hAnsi="Tahoma" w:cs="Tahoma"/>
          <w:sz w:val="20"/>
          <w:szCs w:val="20"/>
          <w:lang w:val="fr-FR"/>
        </w:rPr>
        <w:t>- l’ajout de points lumineux dans la voirie en construction du nouveau lotissement situé à la rue Royale à Saint-Léger.</w:t>
      </w:r>
    </w:p>
    <w:p w14:paraId="614376D6" w14:textId="2A7A6DA9" w:rsidR="006D4643" w:rsidRPr="00FB17DA" w:rsidRDefault="006D4643" w:rsidP="00AA379A">
      <w:pPr>
        <w:spacing w:after="0" w:line="240" w:lineRule="auto"/>
        <w:rPr>
          <w:rFonts w:ascii="Tahoma" w:hAnsi="Tahoma" w:cs="Tahoma"/>
          <w:sz w:val="20"/>
          <w:szCs w:val="20"/>
          <w:lang w:val="fr-FR"/>
        </w:rPr>
      </w:pPr>
      <w:r w:rsidRPr="00FB17DA">
        <w:rPr>
          <w:rFonts w:ascii="Tahoma" w:hAnsi="Tahoma" w:cs="Tahoma"/>
          <w:sz w:val="20"/>
          <w:szCs w:val="20"/>
          <w:lang w:val="fr-FR"/>
        </w:rPr>
        <w:t xml:space="preserve">Pour ce type de projet, les subventions seront comprises entre 50.000 et 500.000 euros et couvriront 80% des dépenses éligibles, le montant total s’élevant à 166.000 euros soit un subside de </w:t>
      </w:r>
      <w:r w:rsidR="00E82FE0" w:rsidRPr="00FB17DA">
        <w:rPr>
          <w:rFonts w:ascii="Tahoma" w:hAnsi="Tahoma" w:cs="Tahoma"/>
          <w:sz w:val="20"/>
          <w:szCs w:val="20"/>
          <w:lang w:val="fr-FR"/>
        </w:rPr>
        <w:t>125.620 euros et une part communale de 40.380 euros.</w:t>
      </w:r>
    </w:p>
    <w:p w14:paraId="35CDBB12" w14:textId="308E70BD" w:rsidR="00E82FE0" w:rsidRPr="00FB17DA" w:rsidRDefault="00E82FE0" w:rsidP="00AA379A">
      <w:pPr>
        <w:spacing w:after="0" w:line="240" w:lineRule="auto"/>
        <w:rPr>
          <w:rFonts w:ascii="Tahoma" w:hAnsi="Tahoma" w:cs="Tahoma"/>
          <w:sz w:val="20"/>
          <w:szCs w:val="20"/>
          <w:lang w:val="fr-FR"/>
        </w:rPr>
      </w:pPr>
    </w:p>
    <w:p w14:paraId="40907BF1" w14:textId="74E311B8" w:rsidR="00E82FE0" w:rsidRPr="00FB17DA" w:rsidRDefault="00E82FE0" w:rsidP="00AA379A">
      <w:pPr>
        <w:spacing w:after="0" w:line="240" w:lineRule="auto"/>
        <w:rPr>
          <w:rFonts w:ascii="Tahoma" w:hAnsi="Tahoma" w:cs="Tahoma"/>
          <w:sz w:val="20"/>
          <w:szCs w:val="20"/>
          <w:lang w:val="fr-FR"/>
        </w:rPr>
      </w:pPr>
      <w:r w:rsidRPr="00FB17DA">
        <w:rPr>
          <w:rFonts w:ascii="Tahoma" w:hAnsi="Tahoma" w:cs="Tahoma"/>
          <w:sz w:val="20"/>
          <w:szCs w:val="20"/>
          <w:lang w:val="fr-FR"/>
        </w:rPr>
        <w:t>La fiche 13 concerne les écoles primaires de la commune d’Estaimpuis et cible principalement les élèves de 5</w:t>
      </w:r>
      <w:r w:rsidRPr="00FB17DA">
        <w:rPr>
          <w:rFonts w:ascii="Tahoma" w:hAnsi="Tahoma" w:cs="Tahoma"/>
          <w:sz w:val="20"/>
          <w:szCs w:val="20"/>
          <w:vertAlign w:val="superscript"/>
          <w:lang w:val="fr-FR"/>
        </w:rPr>
        <w:t>ème</w:t>
      </w:r>
      <w:r w:rsidRPr="00FB17DA">
        <w:rPr>
          <w:rFonts w:ascii="Tahoma" w:hAnsi="Tahoma" w:cs="Tahoma"/>
          <w:sz w:val="20"/>
          <w:szCs w:val="20"/>
          <w:lang w:val="fr-FR"/>
        </w:rPr>
        <w:t xml:space="preserve"> primaire.</w:t>
      </w:r>
    </w:p>
    <w:p w14:paraId="462BC537" w14:textId="7A19C90F" w:rsidR="00E82FE0" w:rsidRPr="00FB17DA" w:rsidRDefault="00E82FE0" w:rsidP="00AA379A">
      <w:pPr>
        <w:spacing w:after="0" w:line="240" w:lineRule="auto"/>
        <w:rPr>
          <w:rFonts w:ascii="Tahoma" w:hAnsi="Tahoma" w:cs="Tahoma"/>
          <w:sz w:val="20"/>
          <w:szCs w:val="20"/>
          <w:lang w:val="fr-FR"/>
        </w:rPr>
      </w:pPr>
      <w:r w:rsidRPr="00FB17DA">
        <w:rPr>
          <w:rFonts w:ascii="Tahoma" w:hAnsi="Tahoma" w:cs="Tahoma"/>
          <w:sz w:val="20"/>
          <w:szCs w:val="20"/>
          <w:lang w:val="fr-FR"/>
        </w:rPr>
        <w:t>Pour ce type de projet, les subventions sont comprises entre 40.000 et 60.000 euros et couvriront 80% des dépenses éligibles, le montant total estimé s’élevant à 60.000 euros soit un subside de 48.000 euros et une part communale de 12.000 euros.</w:t>
      </w:r>
    </w:p>
    <w:p w14:paraId="4A432C4D" w14:textId="035FB638" w:rsidR="00A5329A" w:rsidRPr="00FB17DA" w:rsidRDefault="00A5329A" w:rsidP="00AA379A">
      <w:pPr>
        <w:spacing w:after="0" w:line="240" w:lineRule="auto"/>
        <w:rPr>
          <w:rFonts w:ascii="Tahoma" w:hAnsi="Tahoma" w:cs="Tahoma"/>
          <w:sz w:val="20"/>
          <w:szCs w:val="20"/>
          <w:lang w:val="fr-FR"/>
        </w:rPr>
      </w:pPr>
    </w:p>
    <w:p w14:paraId="053C2038" w14:textId="77777777" w:rsidR="00A5329A" w:rsidRPr="00FB17DA" w:rsidRDefault="00A5329A" w:rsidP="00AA379A">
      <w:pPr>
        <w:spacing w:after="0" w:line="240" w:lineRule="auto"/>
        <w:rPr>
          <w:rFonts w:ascii="Tahoma" w:hAnsi="Tahoma" w:cs="Tahoma"/>
          <w:sz w:val="20"/>
          <w:szCs w:val="20"/>
          <w:lang w:val="fr-FR"/>
        </w:rPr>
      </w:pPr>
      <w:r w:rsidRPr="00FB17DA">
        <w:rPr>
          <w:rFonts w:ascii="Tahoma" w:hAnsi="Tahoma" w:cs="Tahoma"/>
          <w:sz w:val="20"/>
          <w:szCs w:val="20"/>
          <w:lang w:val="fr-FR"/>
        </w:rPr>
        <w:t>La présente assemblée est invitée à :</w:t>
      </w:r>
    </w:p>
    <w:p w14:paraId="09DE3A65" w14:textId="70B08081" w:rsidR="00A5329A" w:rsidRPr="00FB17DA" w:rsidRDefault="00A5329A" w:rsidP="00AA379A">
      <w:pPr>
        <w:spacing w:after="0" w:line="240" w:lineRule="auto"/>
        <w:rPr>
          <w:rFonts w:ascii="Tahoma" w:hAnsi="Tahoma" w:cs="Tahoma"/>
          <w:sz w:val="20"/>
          <w:szCs w:val="20"/>
          <w:lang w:val="fr-FR"/>
        </w:rPr>
      </w:pPr>
      <w:r w:rsidRPr="00FB17DA">
        <w:rPr>
          <w:rFonts w:ascii="Tahoma" w:hAnsi="Tahoma" w:cs="Tahoma"/>
          <w:sz w:val="20"/>
          <w:szCs w:val="20"/>
          <w:lang w:val="fr-FR"/>
        </w:rPr>
        <w:t>- prendre connaissance des modalités de soumission des candidatures pour l’appel POLLEC 2021</w:t>
      </w:r>
    </w:p>
    <w:p w14:paraId="3E3ED01F" w14:textId="3EEADE92" w:rsidR="00A5329A" w:rsidRPr="00FB17DA" w:rsidRDefault="00A5329A" w:rsidP="00AA379A">
      <w:pPr>
        <w:spacing w:after="0" w:line="240" w:lineRule="auto"/>
        <w:rPr>
          <w:rFonts w:ascii="Tahoma" w:hAnsi="Tahoma" w:cs="Tahoma"/>
          <w:sz w:val="20"/>
          <w:szCs w:val="20"/>
          <w:lang w:val="fr-FR"/>
        </w:rPr>
      </w:pPr>
      <w:r w:rsidRPr="00FB17DA">
        <w:rPr>
          <w:rFonts w:ascii="Tahoma" w:hAnsi="Tahoma" w:cs="Tahoma"/>
          <w:sz w:val="20"/>
          <w:szCs w:val="20"/>
          <w:lang w:val="fr-FR"/>
        </w:rPr>
        <w:t>- apporter le co-financement nécessaire au projet déposé dans le cadre de sa candidature au volet 2 « Projet » de l’appel POLLEC 21 soit au minimum 20% du montant total du projet et de prévoir ce montant au budget 2022</w:t>
      </w:r>
    </w:p>
    <w:p w14:paraId="53696406" w14:textId="5B9E2D35" w:rsidR="00A5329A" w:rsidRPr="00FB17DA" w:rsidRDefault="00A5329A" w:rsidP="00AA379A">
      <w:pPr>
        <w:spacing w:after="0" w:line="240" w:lineRule="auto"/>
        <w:rPr>
          <w:rFonts w:ascii="Tahoma" w:hAnsi="Tahoma" w:cs="Tahoma"/>
          <w:sz w:val="20"/>
          <w:szCs w:val="20"/>
          <w:lang w:val="fr-FR"/>
        </w:rPr>
      </w:pPr>
      <w:r w:rsidRPr="00FB17DA">
        <w:rPr>
          <w:rFonts w:ascii="Tahoma" w:hAnsi="Tahoma" w:cs="Tahoma"/>
          <w:sz w:val="20"/>
          <w:szCs w:val="20"/>
          <w:lang w:val="fr-FR"/>
        </w:rPr>
        <w:t>- de marquer son accord sur les dossiers de candidature au volet 2 « Projet » de l’appel POLLEC 2021 introduits par la commune.</w:t>
      </w:r>
    </w:p>
    <w:p w14:paraId="6FD1EB43" w14:textId="41CC81FB" w:rsidR="009B7D6D" w:rsidRDefault="009B7D6D" w:rsidP="00DC2DA2">
      <w:pPr>
        <w:spacing w:after="0" w:line="240" w:lineRule="auto"/>
        <w:rPr>
          <w:rFonts w:ascii="Tahoma" w:hAnsi="Tahoma" w:cs="Tahoma"/>
          <w:sz w:val="20"/>
          <w:szCs w:val="20"/>
          <w:lang w:val="fr-FR"/>
        </w:rPr>
      </w:pPr>
    </w:p>
    <w:p w14:paraId="5DA35DE9" w14:textId="5F56AAC7" w:rsidR="00C87487" w:rsidRDefault="00C87487" w:rsidP="00DC2DA2">
      <w:pPr>
        <w:spacing w:after="0" w:line="240" w:lineRule="auto"/>
        <w:rPr>
          <w:rFonts w:ascii="Tahoma" w:hAnsi="Tahoma" w:cs="Tahoma"/>
          <w:sz w:val="20"/>
          <w:szCs w:val="20"/>
          <w:lang w:val="fr-FR"/>
        </w:rPr>
      </w:pPr>
    </w:p>
    <w:p w14:paraId="1AE28D28" w14:textId="004DEA7D" w:rsidR="00C87487" w:rsidRDefault="00C87487" w:rsidP="00DC2DA2">
      <w:pPr>
        <w:spacing w:after="0" w:line="240" w:lineRule="auto"/>
        <w:rPr>
          <w:rFonts w:ascii="Tahoma" w:hAnsi="Tahoma" w:cs="Tahoma"/>
          <w:sz w:val="20"/>
          <w:szCs w:val="20"/>
          <w:lang w:val="fr-FR"/>
        </w:rPr>
      </w:pPr>
    </w:p>
    <w:p w14:paraId="48295E4E" w14:textId="7613A635" w:rsidR="00C87487" w:rsidRDefault="00C87487" w:rsidP="00DC2DA2">
      <w:pPr>
        <w:spacing w:after="0" w:line="240" w:lineRule="auto"/>
        <w:rPr>
          <w:rFonts w:ascii="Tahoma" w:hAnsi="Tahoma" w:cs="Tahoma"/>
          <w:sz w:val="20"/>
          <w:szCs w:val="20"/>
          <w:lang w:val="fr-FR"/>
        </w:rPr>
      </w:pPr>
    </w:p>
    <w:p w14:paraId="6ADC3F9B" w14:textId="1E80FCFF" w:rsidR="00C87487" w:rsidRDefault="00C87487" w:rsidP="00DC2DA2">
      <w:pPr>
        <w:spacing w:after="0" w:line="240" w:lineRule="auto"/>
        <w:rPr>
          <w:rFonts w:ascii="Tahoma" w:hAnsi="Tahoma" w:cs="Tahoma"/>
          <w:sz w:val="20"/>
          <w:szCs w:val="20"/>
          <w:lang w:val="fr-FR"/>
        </w:rPr>
      </w:pPr>
    </w:p>
    <w:p w14:paraId="55767477" w14:textId="77777777" w:rsidR="00C87487" w:rsidRPr="00FB17DA" w:rsidRDefault="00C87487" w:rsidP="00DC2DA2">
      <w:pPr>
        <w:spacing w:after="0" w:line="240" w:lineRule="auto"/>
        <w:rPr>
          <w:rFonts w:ascii="Tahoma" w:hAnsi="Tahoma" w:cs="Tahoma"/>
          <w:sz w:val="20"/>
          <w:szCs w:val="20"/>
          <w:lang w:val="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802CDC" w:rsidRPr="00FB17DA" w14:paraId="3E2E39BD" w14:textId="77777777" w:rsidTr="00B55E2B">
        <w:trPr>
          <w:trHeight w:val="426"/>
        </w:trPr>
        <w:tc>
          <w:tcPr>
            <w:tcW w:w="1701" w:type="dxa"/>
            <w:tcBorders>
              <w:top w:val="single" w:sz="8" w:space="0" w:color="000000"/>
              <w:left w:val="nil"/>
              <w:bottom w:val="single" w:sz="4" w:space="0" w:color="000000"/>
              <w:right w:val="nil"/>
            </w:tcBorders>
            <w:shd w:val="clear" w:color="auto" w:fill="666666"/>
          </w:tcPr>
          <w:p w14:paraId="1A400897" w14:textId="77777777" w:rsidR="00802CDC" w:rsidRPr="00FB17DA" w:rsidRDefault="00802CDC" w:rsidP="00B55E2B">
            <w:pPr>
              <w:snapToGrid w:val="0"/>
              <w:spacing w:after="120" w:line="240" w:lineRule="auto"/>
              <w:rPr>
                <w:rFonts w:ascii="Tahoma" w:hAnsi="Tahoma" w:cs="Tahoma"/>
                <w:sz w:val="20"/>
                <w:szCs w:val="20"/>
              </w:rPr>
            </w:pPr>
          </w:p>
        </w:tc>
        <w:tc>
          <w:tcPr>
            <w:tcW w:w="1701" w:type="dxa"/>
            <w:tcBorders>
              <w:top w:val="single" w:sz="8" w:space="0" w:color="000000"/>
              <w:left w:val="nil"/>
              <w:bottom w:val="single" w:sz="4" w:space="0" w:color="000000"/>
              <w:right w:val="nil"/>
            </w:tcBorders>
            <w:shd w:val="clear" w:color="auto" w:fill="666666"/>
            <w:hideMark/>
          </w:tcPr>
          <w:p w14:paraId="25964BB2" w14:textId="77777777" w:rsidR="00802CDC" w:rsidRPr="00FB17DA" w:rsidRDefault="00802CDC" w:rsidP="00B55E2B">
            <w:pPr>
              <w:spacing w:after="120" w:line="240" w:lineRule="auto"/>
              <w:jc w:val="center"/>
              <w:rPr>
                <w:rFonts w:ascii="Tahoma" w:hAnsi="Tahoma" w:cs="Tahoma"/>
                <w:color w:val="FFFFFF"/>
                <w:sz w:val="20"/>
                <w:szCs w:val="20"/>
              </w:rPr>
            </w:pPr>
            <w:r w:rsidRPr="00FB17DA">
              <w:rPr>
                <w:rFonts w:ascii="Tahoma" w:hAnsi="Tahoma" w:cs="Tahoma"/>
                <w:color w:val="FFFFFF"/>
                <w:sz w:val="20"/>
                <w:szCs w:val="20"/>
              </w:rPr>
              <w:t>présents</w:t>
            </w:r>
          </w:p>
        </w:tc>
        <w:tc>
          <w:tcPr>
            <w:tcW w:w="1701" w:type="dxa"/>
            <w:tcBorders>
              <w:top w:val="single" w:sz="8" w:space="0" w:color="000000"/>
              <w:left w:val="nil"/>
              <w:bottom w:val="single" w:sz="4" w:space="0" w:color="000000"/>
              <w:right w:val="nil"/>
            </w:tcBorders>
            <w:shd w:val="clear" w:color="auto" w:fill="666666"/>
            <w:hideMark/>
          </w:tcPr>
          <w:p w14:paraId="11E2A00B" w14:textId="77777777" w:rsidR="00802CDC" w:rsidRPr="00FB17DA" w:rsidRDefault="00802CDC" w:rsidP="00B55E2B">
            <w:pPr>
              <w:spacing w:after="120" w:line="240" w:lineRule="auto"/>
              <w:jc w:val="center"/>
              <w:rPr>
                <w:rFonts w:ascii="Tahoma" w:hAnsi="Tahoma" w:cs="Tahoma"/>
                <w:color w:val="FFFFFF"/>
                <w:sz w:val="20"/>
                <w:szCs w:val="20"/>
              </w:rPr>
            </w:pPr>
            <w:r w:rsidRPr="00FB17DA">
              <w:rPr>
                <w:rFonts w:ascii="Tahoma" w:hAnsi="Tahoma" w:cs="Tahoma"/>
                <w:color w:val="FFFFFF"/>
                <w:sz w:val="20"/>
                <w:szCs w:val="20"/>
              </w:rPr>
              <w:t>oui</w:t>
            </w:r>
          </w:p>
        </w:tc>
        <w:tc>
          <w:tcPr>
            <w:tcW w:w="1701" w:type="dxa"/>
            <w:tcBorders>
              <w:top w:val="single" w:sz="8" w:space="0" w:color="000000"/>
              <w:left w:val="nil"/>
              <w:bottom w:val="single" w:sz="4" w:space="0" w:color="000000"/>
              <w:right w:val="nil"/>
            </w:tcBorders>
            <w:shd w:val="clear" w:color="auto" w:fill="666666"/>
            <w:hideMark/>
          </w:tcPr>
          <w:p w14:paraId="3E227833" w14:textId="77777777" w:rsidR="00802CDC" w:rsidRPr="00FB17DA" w:rsidRDefault="00802CDC" w:rsidP="00B55E2B">
            <w:pPr>
              <w:spacing w:after="120" w:line="240" w:lineRule="auto"/>
              <w:jc w:val="center"/>
              <w:rPr>
                <w:rFonts w:ascii="Tahoma" w:hAnsi="Tahoma" w:cs="Tahoma"/>
                <w:color w:val="FFFFFF"/>
                <w:sz w:val="20"/>
                <w:szCs w:val="20"/>
              </w:rPr>
            </w:pPr>
            <w:r w:rsidRPr="00FB17DA">
              <w:rPr>
                <w:rFonts w:ascii="Tahoma" w:hAnsi="Tahoma" w:cs="Tahoma"/>
                <w:color w:val="FFFFFF"/>
                <w:sz w:val="20"/>
                <w:szCs w:val="20"/>
              </w:rPr>
              <w:t>non</w:t>
            </w:r>
          </w:p>
        </w:tc>
        <w:tc>
          <w:tcPr>
            <w:tcW w:w="1701" w:type="dxa"/>
            <w:tcBorders>
              <w:top w:val="single" w:sz="8" w:space="0" w:color="000000"/>
              <w:left w:val="nil"/>
              <w:bottom w:val="single" w:sz="4" w:space="0" w:color="000000"/>
              <w:right w:val="nil"/>
            </w:tcBorders>
            <w:shd w:val="clear" w:color="auto" w:fill="666666"/>
            <w:hideMark/>
          </w:tcPr>
          <w:p w14:paraId="4B6A0AD4" w14:textId="77777777" w:rsidR="00802CDC" w:rsidRPr="00FB17DA" w:rsidRDefault="00802CDC" w:rsidP="00B55E2B">
            <w:pPr>
              <w:spacing w:after="120" w:line="240" w:lineRule="auto"/>
              <w:jc w:val="center"/>
              <w:rPr>
                <w:rFonts w:ascii="Tahoma" w:hAnsi="Tahoma" w:cs="Tahoma"/>
                <w:sz w:val="20"/>
                <w:szCs w:val="20"/>
              </w:rPr>
            </w:pPr>
            <w:r w:rsidRPr="00FB17DA">
              <w:rPr>
                <w:rFonts w:ascii="Tahoma" w:hAnsi="Tahoma" w:cs="Tahoma"/>
                <w:color w:val="FFFFFF"/>
                <w:sz w:val="20"/>
                <w:szCs w:val="20"/>
              </w:rPr>
              <w:t>abstentions</w:t>
            </w:r>
          </w:p>
        </w:tc>
      </w:tr>
      <w:tr w:rsidR="00802CDC" w:rsidRPr="00FB17DA" w14:paraId="5C1CFEF5" w14:textId="77777777" w:rsidTr="00B55E2B">
        <w:tc>
          <w:tcPr>
            <w:tcW w:w="1701" w:type="dxa"/>
            <w:shd w:val="clear" w:color="auto" w:fill="B2B2B2"/>
            <w:hideMark/>
          </w:tcPr>
          <w:p w14:paraId="0E69CF85" w14:textId="77777777" w:rsidR="00802CDC" w:rsidRPr="00FB17DA" w:rsidRDefault="00802CDC" w:rsidP="00B55E2B">
            <w:pPr>
              <w:spacing w:after="120" w:line="240" w:lineRule="auto"/>
              <w:jc w:val="center"/>
              <w:rPr>
                <w:rFonts w:ascii="Tahoma" w:hAnsi="Tahoma" w:cs="Tahoma"/>
                <w:sz w:val="20"/>
                <w:szCs w:val="20"/>
              </w:rPr>
            </w:pPr>
            <w:r w:rsidRPr="00FB17DA">
              <w:rPr>
                <w:rFonts w:ascii="Tahoma" w:hAnsi="Tahoma" w:cs="Tahoma"/>
                <w:b/>
                <w:sz w:val="20"/>
                <w:szCs w:val="20"/>
                <w:lang w:val="en-US"/>
              </w:rPr>
              <w:t>P.S./L.B</w:t>
            </w:r>
          </w:p>
        </w:tc>
        <w:tc>
          <w:tcPr>
            <w:tcW w:w="1701" w:type="dxa"/>
            <w:hideMark/>
          </w:tcPr>
          <w:p w14:paraId="0C4ADC37" w14:textId="77777777" w:rsidR="00802CDC" w:rsidRPr="00FB17DA" w:rsidRDefault="00802CDC"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hideMark/>
          </w:tcPr>
          <w:p w14:paraId="2EEED49E" w14:textId="77777777" w:rsidR="00802CDC" w:rsidRPr="00FB17DA" w:rsidRDefault="00802CDC"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hideMark/>
          </w:tcPr>
          <w:p w14:paraId="1B5F7270" w14:textId="77777777" w:rsidR="00802CDC" w:rsidRPr="00FB17DA" w:rsidRDefault="00802CDC"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hideMark/>
          </w:tcPr>
          <w:p w14:paraId="37B5FFA4" w14:textId="77777777" w:rsidR="00802CDC" w:rsidRPr="00FB17DA" w:rsidRDefault="00802CDC" w:rsidP="00B55E2B">
            <w:pPr>
              <w:spacing w:after="120" w:line="240" w:lineRule="auto"/>
              <w:jc w:val="center"/>
              <w:rPr>
                <w:rFonts w:ascii="Tahoma" w:hAnsi="Tahoma" w:cs="Tahoma"/>
                <w:sz w:val="20"/>
                <w:szCs w:val="20"/>
              </w:rPr>
            </w:pPr>
            <w:r w:rsidRPr="00FB17DA">
              <w:rPr>
                <w:rFonts w:ascii="Tahoma" w:hAnsi="Tahoma" w:cs="Tahoma"/>
                <w:sz w:val="20"/>
                <w:szCs w:val="20"/>
              </w:rPr>
              <w:t>.....</w:t>
            </w:r>
          </w:p>
        </w:tc>
      </w:tr>
      <w:tr w:rsidR="00802CDC" w:rsidRPr="00FB17DA" w14:paraId="0DB4AEB6" w14:textId="77777777" w:rsidTr="00B55E2B">
        <w:tc>
          <w:tcPr>
            <w:tcW w:w="1701" w:type="dxa"/>
            <w:shd w:val="clear" w:color="auto" w:fill="B2B2B2"/>
            <w:hideMark/>
          </w:tcPr>
          <w:p w14:paraId="5F6DE8AD" w14:textId="77777777" w:rsidR="00802CDC" w:rsidRPr="00FB17DA" w:rsidRDefault="00802CDC" w:rsidP="00B55E2B">
            <w:pPr>
              <w:spacing w:after="120" w:line="240" w:lineRule="auto"/>
              <w:jc w:val="center"/>
              <w:rPr>
                <w:rFonts w:ascii="Tahoma" w:hAnsi="Tahoma" w:cs="Tahoma"/>
                <w:sz w:val="20"/>
                <w:szCs w:val="20"/>
              </w:rPr>
            </w:pPr>
            <w:r w:rsidRPr="00FB17DA">
              <w:rPr>
                <w:rFonts w:ascii="Tahoma" w:hAnsi="Tahoma" w:cs="Tahoma"/>
                <w:b/>
                <w:sz w:val="20"/>
                <w:szCs w:val="20"/>
                <w:lang w:val="en-US"/>
              </w:rPr>
              <w:t xml:space="preserve">Pour </w:t>
            </w:r>
            <w:r w:rsidRPr="00FB17DA">
              <w:rPr>
                <w:rFonts w:ascii="Tahoma" w:hAnsi="Tahoma" w:cs="Tahoma"/>
                <w:b/>
                <w:sz w:val="20"/>
                <w:szCs w:val="20"/>
              </w:rPr>
              <w:t>Vous</w:t>
            </w:r>
            <w:r w:rsidRPr="00FB17DA">
              <w:rPr>
                <w:rFonts w:ascii="Tahoma" w:hAnsi="Tahoma" w:cs="Tahoma"/>
                <w:b/>
                <w:sz w:val="20"/>
                <w:szCs w:val="20"/>
                <w:lang w:val="en-US"/>
              </w:rPr>
              <w:t xml:space="preserve"> !</w:t>
            </w:r>
          </w:p>
        </w:tc>
        <w:tc>
          <w:tcPr>
            <w:tcW w:w="1701" w:type="dxa"/>
            <w:hideMark/>
          </w:tcPr>
          <w:p w14:paraId="16840F5D" w14:textId="77777777" w:rsidR="00802CDC" w:rsidRPr="00FB17DA" w:rsidRDefault="00802CDC"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hideMark/>
          </w:tcPr>
          <w:p w14:paraId="634E2672" w14:textId="77777777" w:rsidR="00802CDC" w:rsidRPr="00FB17DA" w:rsidRDefault="00802CDC"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hideMark/>
          </w:tcPr>
          <w:p w14:paraId="4825BE14" w14:textId="77777777" w:rsidR="00802CDC" w:rsidRPr="00FB17DA" w:rsidRDefault="00802CDC"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hideMark/>
          </w:tcPr>
          <w:p w14:paraId="6AF9D6DC" w14:textId="77777777" w:rsidR="00802CDC" w:rsidRPr="00FB17DA" w:rsidRDefault="00802CDC" w:rsidP="00B55E2B">
            <w:pPr>
              <w:spacing w:after="120" w:line="240" w:lineRule="auto"/>
              <w:jc w:val="center"/>
              <w:rPr>
                <w:rFonts w:ascii="Tahoma" w:hAnsi="Tahoma" w:cs="Tahoma"/>
                <w:sz w:val="20"/>
                <w:szCs w:val="20"/>
              </w:rPr>
            </w:pPr>
            <w:r w:rsidRPr="00FB17DA">
              <w:rPr>
                <w:rFonts w:ascii="Tahoma" w:hAnsi="Tahoma" w:cs="Tahoma"/>
                <w:sz w:val="20"/>
                <w:szCs w:val="20"/>
              </w:rPr>
              <w:t>.....</w:t>
            </w:r>
          </w:p>
        </w:tc>
      </w:tr>
      <w:tr w:rsidR="00802CDC" w:rsidRPr="00FB17DA" w14:paraId="5C0C8214" w14:textId="77777777" w:rsidTr="00B55E2B">
        <w:tc>
          <w:tcPr>
            <w:tcW w:w="1701" w:type="dxa"/>
            <w:shd w:val="clear" w:color="auto" w:fill="B2B2B2"/>
            <w:hideMark/>
          </w:tcPr>
          <w:p w14:paraId="679F2819" w14:textId="77777777" w:rsidR="00802CDC" w:rsidRPr="00FB17DA" w:rsidRDefault="00802CDC" w:rsidP="00B55E2B">
            <w:pPr>
              <w:spacing w:after="120" w:line="240" w:lineRule="auto"/>
              <w:jc w:val="center"/>
              <w:rPr>
                <w:rFonts w:ascii="Tahoma" w:hAnsi="Tahoma" w:cs="Tahoma"/>
                <w:sz w:val="20"/>
                <w:szCs w:val="20"/>
              </w:rPr>
            </w:pPr>
            <w:r w:rsidRPr="00FB17DA">
              <w:rPr>
                <w:rFonts w:ascii="Tahoma" w:hAnsi="Tahoma" w:cs="Tahoma"/>
                <w:b/>
                <w:sz w:val="20"/>
                <w:szCs w:val="20"/>
              </w:rPr>
              <w:t>Écolo</w:t>
            </w:r>
          </w:p>
        </w:tc>
        <w:tc>
          <w:tcPr>
            <w:tcW w:w="1701" w:type="dxa"/>
            <w:hideMark/>
          </w:tcPr>
          <w:p w14:paraId="5FD238D2" w14:textId="77777777" w:rsidR="00802CDC" w:rsidRPr="00FB17DA" w:rsidRDefault="00802CDC"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hideMark/>
          </w:tcPr>
          <w:p w14:paraId="1EDAC627" w14:textId="77777777" w:rsidR="00802CDC" w:rsidRPr="00FB17DA" w:rsidRDefault="00802CDC"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hideMark/>
          </w:tcPr>
          <w:p w14:paraId="49F0954B" w14:textId="77777777" w:rsidR="00802CDC" w:rsidRPr="00FB17DA" w:rsidRDefault="00802CDC"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hideMark/>
          </w:tcPr>
          <w:p w14:paraId="2D9C30E5" w14:textId="77777777" w:rsidR="00802CDC" w:rsidRPr="00FB17DA" w:rsidRDefault="00802CDC" w:rsidP="00B55E2B">
            <w:pPr>
              <w:spacing w:after="120" w:line="240" w:lineRule="auto"/>
              <w:jc w:val="center"/>
              <w:rPr>
                <w:rFonts w:ascii="Tahoma" w:hAnsi="Tahoma" w:cs="Tahoma"/>
                <w:sz w:val="20"/>
                <w:szCs w:val="20"/>
              </w:rPr>
            </w:pPr>
            <w:r w:rsidRPr="00FB17DA">
              <w:rPr>
                <w:rFonts w:ascii="Tahoma" w:hAnsi="Tahoma" w:cs="Tahoma"/>
                <w:sz w:val="20"/>
                <w:szCs w:val="20"/>
              </w:rPr>
              <w:t>…..</w:t>
            </w:r>
          </w:p>
        </w:tc>
      </w:tr>
      <w:tr w:rsidR="00802CDC" w:rsidRPr="00FB17DA" w14:paraId="382EB898" w14:textId="77777777" w:rsidTr="00B55E2B">
        <w:tc>
          <w:tcPr>
            <w:tcW w:w="1701" w:type="dxa"/>
            <w:tcBorders>
              <w:top w:val="nil"/>
              <w:left w:val="nil"/>
              <w:bottom w:val="single" w:sz="8" w:space="0" w:color="000000"/>
              <w:right w:val="nil"/>
            </w:tcBorders>
            <w:shd w:val="clear" w:color="auto" w:fill="B2B2B2"/>
            <w:hideMark/>
          </w:tcPr>
          <w:p w14:paraId="66E71EA4" w14:textId="77777777" w:rsidR="00802CDC" w:rsidRPr="00FB17DA" w:rsidRDefault="00802CDC" w:rsidP="00B55E2B">
            <w:pPr>
              <w:spacing w:after="120" w:line="240" w:lineRule="auto"/>
              <w:jc w:val="center"/>
              <w:rPr>
                <w:rFonts w:ascii="Tahoma" w:hAnsi="Tahoma" w:cs="Tahoma"/>
                <w:sz w:val="20"/>
                <w:szCs w:val="20"/>
              </w:rPr>
            </w:pPr>
            <w:r w:rsidRPr="00FB17DA">
              <w:rPr>
                <w:rFonts w:ascii="Tahoma" w:hAnsi="Tahoma" w:cs="Tahoma"/>
                <w:b/>
                <w:sz w:val="20"/>
                <w:szCs w:val="20"/>
              </w:rPr>
              <w:t>TOTAL</w:t>
            </w:r>
          </w:p>
        </w:tc>
        <w:tc>
          <w:tcPr>
            <w:tcW w:w="1701" w:type="dxa"/>
            <w:tcBorders>
              <w:top w:val="nil"/>
              <w:left w:val="nil"/>
              <w:bottom w:val="single" w:sz="8" w:space="0" w:color="000000"/>
              <w:right w:val="nil"/>
            </w:tcBorders>
            <w:hideMark/>
          </w:tcPr>
          <w:p w14:paraId="4B8F7090" w14:textId="77777777" w:rsidR="00802CDC" w:rsidRPr="00FB17DA" w:rsidRDefault="00802CDC"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tcBorders>
              <w:top w:val="nil"/>
              <w:left w:val="nil"/>
              <w:bottom w:val="single" w:sz="8" w:space="0" w:color="000000"/>
              <w:right w:val="nil"/>
            </w:tcBorders>
            <w:hideMark/>
          </w:tcPr>
          <w:p w14:paraId="58DE2F3C" w14:textId="77777777" w:rsidR="00802CDC" w:rsidRPr="00FB17DA" w:rsidRDefault="00802CDC"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tcBorders>
              <w:top w:val="nil"/>
              <w:left w:val="nil"/>
              <w:bottom w:val="single" w:sz="8" w:space="0" w:color="000000"/>
              <w:right w:val="nil"/>
            </w:tcBorders>
            <w:hideMark/>
          </w:tcPr>
          <w:p w14:paraId="5EC6F25A" w14:textId="77777777" w:rsidR="00802CDC" w:rsidRPr="00FB17DA" w:rsidRDefault="00802CDC"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tcBorders>
              <w:top w:val="nil"/>
              <w:left w:val="nil"/>
              <w:bottom w:val="single" w:sz="8" w:space="0" w:color="000000"/>
              <w:right w:val="nil"/>
            </w:tcBorders>
            <w:hideMark/>
          </w:tcPr>
          <w:p w14:paraId="114C5392" w14:textId="77777777" w:rsidR="00802CDC" w:rsidRPr="00FB17DA" w:rsidRDefault="00802CDC" w:rsidP="00B55E2B">
            <w:pPr>
              <w:spacing w:after="120" w:line="240" w:lineRule="auto"/>
              <w:jc w:val="center"/>
              <w:rPr>
                <w:rFonts w:ascii="Tahoma" w:hAnsi="Tahoma" w:cs="Tahoma"/>
                <w:sz w:val="20"/>
                <w:szCs w:val="20"/>
              </w:rPr>
            </w:pPr>
            <w:r w:rsidRPr="00FB17DA">
              <w:rPr>
                <w:rFonts w:ascii="Tahoma" w:hAnsi="Tahoma" w:cs="Tahoma"/>
                <w:sz w:val="20"/>
                <w:szCs w:val="20"/>
              </w:rPr>
              <w:t>.....</w:t>
            </w:r>
          </w:p>
        </w:tc>
      </w:tr>
    </w:tbl>
    <w:p w14:paraId="4066F1FB" w14:textId="03A91287" w:rsidR="00802CDC" w:rsidRPr="00FB17DA" w:rsidRDefault="00802CDC" w:rsidP="00802CDC">
      <w:pPr>
        <w:spacing w:after="0" w:line="240" w:lineRule="auto"/>
        <w:rPr>
          <w:rFonts w:ascii="Tahoma" w:hAnsi="Tahoma" w:cs="Tahoma"/>
          <w:i/>
          <w:sz w:val="20"/>
          <w:szCs w:val="20"/>
          <w:lang w:val="fr-FR"/>
        </w:rPr>
      </w:pPr>
    </w:p>
    <w:p w14:paraId="083877C6" w14:textId="1B473175" w:rsidR="00827F4D" w:rsidRPr="00FB17DA" w:rsidRDefault="00827F4D" w:rsidP="00802CDC">
      <w:pPr>
        <w:spacing w:after="0" w:line="240" w:lineRule="auto"/>
        <w:rPr>
          <w:rFonts w:ascii="Tahoma" w:hAnsi="Tahoma" w:cs="Tahoma"/>
          <w:i/>
          <w:sz w:val="20"/>
          <w:szCs w:val="20"/>
          <w:lang w:val="fr-FR"/>
        </w:rPr>
      </w:pPr>
    </w:p>
    <w:p w14:paraId="15411100" w14:textId="6AA4ABFE" w:rsidR="00827F4D" w:rsidRPr="00FB17DA" w:rsidRDefault="00827F4D" w:rsidP="00827F4D">
      <w:pPr>
        <w:pStyle w:val="Paragraphedeliste"/>
        <w:numPr>
          <w:ilvl w:val="0"/>
          <w:numId w:val="1"/>
        </w:numPr>
        <w:spacing w:after="0" w:line="240" w:lineRule="auto"/>
        <w:rPr>
          <w:rFonts w:ascii="Tahoma" w:hAnsi="Tahoma" w:cs="Tahoma"/>
          <w:i/>
          <w:sz w:val="20"/>
          <w:szCs w:val="20"/>
          <w:lang w:val="fr-FR"/>
        </w:rPr>
      </w:pPr>
      <w:r w:rsidRPr="00FB17DA">
        <w:rPr>
          <w:rFonts w:ascii="Tahoma" w:hAnsi="Tahoma" w:cs="Tahoma"/>
          <w:i/>
          <w:sz w:val="20"/>
          <w:szCs w:val="20"/>
          <w:u w:val="single"/>
          <w:lang w:val="fr-FR"/>
        </w:rPr>
        <w:t>Révision de l’Opération de Développement rura</w:t>
      </w:r>
      <w:r w:rsidR="00B40EE3" w:rsidRPr="00FB17DA">
        <w:rPr>
          <w:rFonts w:ascii="Tahoma" w:hAnsi="Tahoma" w:cs="Tahoma"/>
          <w:i/>
          <w:sz w:val="20"/>
          <w:szCs w:val="20"/>
          <w:u w:val="single"/>
          <w:lang w:val="fr-FR"/>
        </w:rPr>
        <w:t>l – élaboration d’un deuxième Progamme Communal de Développement Rural (PCDR) – sollicitation d’accompagnement de la Fondation Rurale de Wallonie</w:t>
      </w:r>
    </w:p>
    <w:p w14:paraId="4A670F68" w14:textId="6576D941" w:rsidR="00B40EE3" w:rsidRPr="00FB17DA" w:rsidRDefault="00B40EE3" w:rsidP="00B40EE3">
      <w:pPr>
        <w:spacing w:after="0" w:line="240" w:lineRule="auto"/>
        <w:rPr>
          <w:rFonts w:ascii="Tahoma" w:hAnsi="Tahoma" w:cs="Tahoma"/>
          <w:i/>
          <w:sz w:val="20"/>
          <w:szCs w:val="20"/>
          <w:lang w:val="fr-FR"/>
        </w:rPr>
      </w:pPr>
    </w:p>
    <w:p w14:paraId="1B7974B2" w14:textId="1E6CDA0C" w:rsidR="00B40EE3" w:rsidRPr="00FB17DA" w:rsidRDefault="00B40EE3" w:rsidP="00B40EE3">
      <w:pPr>
        <w:spacing w:after="0" w:line="240" w:lineRule="auto"/>
        <w:ind w:left="360"/>
        <w:rPr>
          <w:rFonts w:ascii="Tahoma" w:hAnsi="Tahoma" w:cs="Tahoma"/>
          <w:iCs/>
          <w:sz w:val="20"/>
          <w:szCs w:val="20"/>
          <w:lang w:val="fr-FR"/>
        </w:rPr>
      </w:pPr>
      <w:r w:rsidRPr="00FB17DA">
        <w:rPr>
          <w:rFonts w:ascii="Tahoma" w:hAnsi="Tahoma" w:cs="Tahoma"/>
          <w:iCs/>
          <w:sz w:val="20"/>
          <w:szCs w:val="20"/>
          <w:lang w:val="fr-FR"/>
        </w:rPr>
        <w:t>Le PCDR d’Estaimpuis a été approuvé par le Gouvernement wallon le 6 juin 2013 pour une durée de 10 ans, dès lors, il arrivera à échéance en juin 2023.</w:t>
      </w:r>
    </w:p>
    <w:p w14:paraId="50F5C9D0" w14:textId="62B7FB28" w:rsidR="00B40EE3" w:rsidRPr="00FB17DA" w:rsidRDefault="00B40EE3" w:rsidP="00B40EE3">
      <w:pPr>
        <w:spacing w:after="0" w:line="240" w:lineRule="auto"/>
        <w:ind w:left="360"/>
        <w:rPr>
          <w:rFonts w:ascii="Tahoma" w:hAnsi="Tahoma" w:cs="Tahoma"/>
          <w:iCs/>
          <w:sz w:val="20"/>
          <w:szCs w:val="20"/>
          <w:lang w:val="fr-FR"/>
        </w:rPr>
      </w:pPr>
      <w:r w:rsidRPr="00FB17DA">
        <w:rPr>
          <w:rFonts w:ascii="Tahoma" w:hAnsi="Tahoma" w:cs="Tahoma"/>
          <w:iCs/>
          <w:sz w:val="20"/>
          <w:szCs w:val="20"/>
          <w:lang w:val="fr-FR"/>
        </w:rPr>
        <w:t>La présente assemblée est invitée à marquer son accord sur le principe de réviser l’opération de développement rural sur l’ensemble du territoire de la commune, d’élaborer un deuxième PCDR et de solliciter l’aide de la Fondation Rurale de Wallonie pour la réalisation des différentes phases de l’opération.</w:t>
      </w:r>
    </w:p>
    <w:p w14:paraId="472B1A8E" w14:textId="5BA6838A" w:rsidR="004D0087" w:rsidRPr="00FB17DA" w:rsidRDefault="004D0087" w:rsidP="00B40EE3">
      <w:pPr>
        <w:spacing w:after="0" w:line="240" w:lineRule="auto"/>
        <w:ind w:left="360"/>
        <w:rPr>
          <w:rFonts w:ascii="Tahoma" w:hAnsi="Tahoma" w:cs="Tahoma"/>
          <w:iCs/>
          <w:sz w:val="20"/>
          <w:szCs w:val="20"/>
          <w:lang w:val="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4D0087" w:rsidRPr="00FB17DA" w14:paraId="489DB4B9" w14:textId="77777777" w:rsidTr="00B55E2B">
        <w:trPr>
          <w:trHeight w:val="426"/>
        </w:trPr>
        <w:tc>
          <w:tcPr>
            <w:tcW w:w="1701" w:type="dxa"/>
            <w:tcBorders>
              <w:top w:val="single" w:sz="8" w:space="0" w:color="000000"/>
              <w:left w:val="nil"/>
              <w:bottom w:val="single" w:sz="4" w:space="0" w:color="000000"/>
              <w:right w:val="nil"/>
            </w:tcBorders>
            <w:shd w:val="clear" w:color="auto" w:fill="666666"/>
          </w:tcPr>
          <w:p w14:paraId="137915A3" w14:textId="77777777" w:rsidR="004D0087" w:rsidRPr="00FB17DA" w:rsidRDefault="004D0087" w:rsidP="00B55E2B">
            <w:pPr>
              <w:snapToGrid w:val="0"/>
              <w:spacing w:after="120" w:line="240" w:lineRule="auto"/>
              <w:rPr>
                <w:rFonts w:ascii="Tahoma" w:hAnsi="Tahoma" w:cs="Tahoma"/>
                <w:sz w:val="20"/>
                <w:szCs w:val="20"/>
              </w:rPr>
            </w:pPr>
          </w:p>
        </w:tc>
        <w:tc>
          <w:tcPr>
            <w:tcW w:w="1701" w:type="dxa"/>
            <w:tcBorders>
              <w:top w:val="single" w:sz="8" w:space="0" w:color="000000"/>
              <w:left w:val="nil"/>
              <w:bottom w:val="single" w:sz="4" w:space="0" w:color="000000"/>
              <w:right w:val="nil"/>
            </w:tcBorders>
            <w:shd w:val="clear" w:color="auto" w:fill="666666"/>
            <w:hideMark/>
          </w:tcPr>
          <w:p w14:paraId="273FD9BF" w14:textId="77777777" w:rsidR="004D0087" w:rsidRPr="00FB17DA" w:rsidRDefault="004D0087" w:rsidP="00B55E2B">
            <w:pPr>
              <w:spacing w:after="120" w:line="240" w:lineRule="auto"/>
              <w:jc w:val="center"/>
              <w:rPr>
                <w:rFonts w:ascii="Tahoma" w:hAnsi="Tahoma" w:cs="Tahoma"/>
                <w:color w:val="FFFFFF"/>
                <w:sz w:val="20"/>
                <w:szCs w:val="20"/>
              </w:rPr>
            </w:pPr>
            <w:r w:rsidRPr="00FB17DA">
              <w:rPr>
                <w:rFonts w:ascii="Tahoma" w:hAnsi="Tahoma" w:cs="Tahoma"/>
                <w:color w:val="FFFFFF"/>
                <w:sz w:val="20"/>
                <w:szCs w:val="20"/>
              </w:rPr>
              <w:t>présents</w:t>
            </w:r>
          </w:p>
        </w:tc>
        <w:tc>
          <w:tcPr>
            <w:tcW w:w="1701" w:type="dxa"/>
            <w:tcBorders>
              <w:top w:val="single" w:sz="8" w:space="0" w:color="000000"/>
              <w:left w:val="nil"/>
              <w:bottom w:val="single" w:sz="4" w:space="0" w:color="000000"/>
              <w:right w:val="nil"/>
            </w:tcBorders>
            <w:shd w:val="clear" w:color="auto" w:fill="666666"/>
            <w:hideMark/>
          </w:tcPr>
          <w:p w14:paraId="57912B75" w14:textId="77777777" w:rsidR="004D0087" w:rsidRPr="00FB17DA" w:rsidRDefault="004D0087" w:rsidP="00B55E2B">
            <w:pPr>
              <w:spacing w:after="120" w:line="240" w:lineRule="auto"/>
              <w:jc w:val="center"/>
              <w:rPr>
                <w:rFonts w:ascii="Tahoma" w:hAnsi="Tahoma" w:cs="Tahoma"/>
                <w:color w:val="FFFFFF"/>
                <w:sz w:val="20"/>
                <w:szCs w:val="20"/>
              </w:rPr>
            </w:pPr>
            <w:r w:rsidRPr="00FB17DA">
              <w:rPr>
                <w:rFonts w:ascii="Tahoma" w:hAnsi="Tahoma" w:cs="Tahoma"/>
                <w:color w:val="FFFFFF"/>
                <w:sz w:val="20"/>
                <w:szCs w:val="20"/>
              </w:rPr>
              <w:t>oui</w:t>
            </w:r>
          </w:p>
        </w:tc>
        <w:tc>
          <w:tcPr>
            <w:tcW w:w="1701" w:type="dxa"/>
            <w:tcBorders>
              <w:top w:val="single" w:sz="8" w:space="0" w:color="000000"/>
              <w:left w:val="nil"/>
              <w:bottom w:val="single" w:sz="4" w:space="0" w:color="000000"/>
              <w:right w:val="nil"/>
            </w:tcBorders>
            <w:shd w:val="clear" w:color="auto" w:fill="666666"/>
            <w:hideMark/>
          </w:tcPr>
          <w:p w14:paraId="773D14BF" w14:textId="77777777" w:rsidR="004D0087" w:rsidRPr="00FB17DA" w:rsidRDefault="004D0087" w:rsidP="00B55E2B">
            <w:pPr>
              <w:spacing w:after="120" w:line="240" w:lineRule="auto"/>
              <w:jc w:val="center"/>
              <w:rPr>
                <w:rFonts w:ascii="Tahoma" w:hAnsi="Tahoma" w:cs="Tahoma"/>
                <w:color w:val="FFFFFF"/>
                <w:sz w:val="20"/>
                <w:szCs w:val="20"/>
              </w:rPr>
            </w:pPr>
            <w:r w:rsidRPr="00FB17DA">
              <w:rPr>
                <w:rFonts w:ascii="Tahoma" w:hAnsi="Tahoma" w:cs="Tahoma"/>
                <w:color w:val="FFFFFF"/>
                <w:sz w:val="20"/>
                <w:szCs w:val="20"/>
              </w:rPr>
              <w:t>non</w:t>
            </w:r>
          </w:p>
        </w:tc>
        <w:tc>
          <w:tcPr>
            <w:tcW w:w="1701" w:type="dxa"/>
            <w:tcBorders>
              <w:top w:val="single" w:sz="8" w:space="0" w:color="000000"/>
              <w:left w:val="nil"/>
              <w:bottom w:val="single" w:sz="4" w:space="0" w:color="000000"/>
              <w:right w:val="nil"/>
            </w:tcBorders>
            <w:shd w:val="clear" w:color="auto" w:fill="666666"/>
            <w:hideMark/>
          </w:tcPr>
          <w:p w14:paraId="7D51DD24" w14:textId="77777777" w:rsidR="004D0087" w:rsidRPr="00FB17DA" w:rsidRDefault="004D0087" w:rsidP="00B55E2B">
            <w:pPr>
              <w:spacing w:after="120" w:line="240" w:lineRule="auto"/>
              <w:jc w:val="center"/>
              <w:rPr>
                <w:rFonts w:ascii="Tahoma" w:hAnsi="Tahoma" w:cs="Tahoma"/>
                <w:sz w:val="20"/>
                <w:szCs w:val="20"/>
              </w:rPr>
            </w:pPr>
            <w:r w:rsidRPr="00FB17DA">
              <w:rPr>
                <w:rFonts w:ascii="Tahoma" w:hAnsi="Tahoma" w:cs="Tahoma"/>
                <w:color w:val="FFFFFF"/>
                <w:sz w:val="20"/>
                <w:szCs w:val="20"/>
              </w:rPr>
              <w:t>abstentions</w:t>
            </w:r>
          </w:p>
        </w:tc>
      </w:tr>
      <w:tr w:rsidR="004D0087" w:rsidRPr="00FB17DA" w14:paraId="6D9A68EE" w14:textId="77777777" w:rsidTr="00B55E2B">
        <w:tc>
          <w:tcPr>
            <w:tcW w:w="1701" w:type="dxa"/>
            <w:shd w:val="clear" w:color="auto" w:fill="B2B2B2"/>
            <w:hideMark/>
          </w:tcPr>
          <w:p w14:paraId="652B06C7" w14:textId="77777777" w:rsidR="004D0087" w:rsidRPr="00FB17DA" w:rsidRDefault="004D0087" w:rsidP="00B55E2B">
            <w:pPr>
              <w:spacing w:after="120" w:line="240" w:lineRule="auto"/>
              <w:jc w:val="center"/>
              <w:rPr>
                <w:rFonts w:ascii="Tahoma" w:hAnsi="Tahoma" w:cs="Tahoma"/>
                <w:sz w:val="20"/>
                <w:szCs w:val="20"/>
              </w:rPr>
            </w:pPr>
            <w:r w:rsidRPr="00FB17DA">
              <w:rPr>
                <w:rFonts w:ascii="Tahoma" w:hAnsi="Tahoma" w:cs="Tahoma"/>
                <w:b/>
                <w:sz w:val="20"/>
                <w:szCs w:val="20"/>
                <w:lang w:val="en-US"/>
              </w:rPr>
              <w:t>P.S./L.B</w:t>
            </w:r>
          </w:p>
        </w:tc>
        <w:tc>
          <w:tcPr>
            <w:tcW w:w="1701" w:type="dxa"/>
            <w:hideMark/>
          </w:tcPr>
          <w:p w14:paraId="3EAFFDE0" w14:textId="77777777" w:rsidR="004D0087" w:rsidRPr="00FB17DA" w:rsidRDefault="004D0087"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hideMark/>
          </w:tcPr>
          <w:p w14:paraId="00AB3E57" w14:textId="77777777" w:rsidR="004D0087" w:rsidRPr="00FB17DA" w:rsidRDefault="004D0087"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hideMark/>
          </w:tcPr>
          <w:p w14:paraId="4483396A" w14:textId="77777777" w:rsidR="004D0087" w:rsidRPr="00FB17DA" w:rsidRDefault="004D0087"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hideMark/>
          </w:tcPr>
          <w:p w14:paraId="793E7EFB" w14:textId="77777777" w:rsidR="004D0087" w:rsidRPr="00FB17DA" w:rsidRDefault="004D0087" w:rsidP="00B55E2B">
            <w:pPr>
              <w:spacing w:after="120" w:line="240" w:lineRule="auto"/>
              <w:jc w:val="center"/>
              <w:rPr>
                <w:rFonts w:ascii="Tahoma" w:hAnsi="Tahoma" w:cs="Tahoma"/>
                <w:sz w:val="20"/>
                <w:szCs w:val="20"/>
              </w:rPr>
            </w:pPr>
            <w:r w:rsidRPr="00FB17DA">
              <w:rPr>
                <w:rFonts w:ascii="Tahoma" w:hAnsi="Tahoma" w:cs="Tahoma"/>
                <w:sz w:val="20"/>
                <w:szCs w:val="20"/>
              </w:rPr>
              <w:t>.....</w:t>
            </w:r>
          </w:p>
        </w:tc>
      </w:tr>
      <w:tr w:rsidR="004D0087" w:rsidRPr="00FB17DA" w14:paraId="3A1CD2C5" w14:textId="77777777" w:rsidTr="00B55E2B">
        <w:tc>
          <w:tcPr>
            <w:tcW w:w="1701" w:type="dxa"/>
            <w:shd w:val="clear" w:color="auto" w:fill="B2B2B2"/>
            <w:hideMark/>
          </w:tcPr>
          <w:p w14:paraId="57B85524" w14:textId="77777777" w:rsidR="004D0087" w:rsidRPr="00FB17DA" w:rsidRDefault="004D0087" w:rsidP="00B55E2B">
            <w:pPr>
              <w:spacing w:after="120" w:line="240" w:lineRule="auto"/>
              <w:jc w:val="center"/>
              <w:rPr>
                <w:rFonts w:ascii="Tahoma" w:hAnsi="Tahoma" w:cs="Tahoma"/>
                <w:sz w:val="20"/>
                <w:szCs w:val="20"/>
              </w:rPr>
            </w:pPr>
            <w:r w:rsidRPr="00FB17DA">
              <w:rPr>
                <w:rFonts w:ascii="Tahoma" w:hAnsi="Tahoma" w:cs="Tahoma"/>
                <w:b/>
                <w:sz w:val="20"/>
                <w:szCs w:val="20"/>
                <w:lang w:val="en-US"/>
              </w:rPr>
              <w:t xml:space="preserve">Pour </w:t>
            </w:r>
            <w:r w:rsidRPr="00FB17DA">
              <w:rPr>
                <w:rFonts w:ascii="Tahoma" w:hAnsi="Tahoma" w:cs="Tahoma"/>
                <w:b/>
                <w:sz w:val="20"/>
                <w:szCs w:val="20"/>
              </w:rPr>
              <w:t>Vous</w:t>
            </w:r>
            <w:r w:rsidRPr="00FB17DA">
              <w:rPr>
                <w:rFonts w:ascii="Tahoma" w:hAnsi="Tahoma" w:cs="Tahoma"/>
                <w:b/>
                <w:sz w:val="20"/>
                <w:szCs w:val="20"/>
                <w:lang w:val="en-US"/>
              </w:rPr>
              <w:t xml:space="preserve"> !</w:t>
            </w:r>
          </w:p>
        </w:tc>
        <w:tc>
          <w:tcPr>
            <w:tcW w:w="1701" w:type="dxa"/>
            <w:hideMark/>
          </w:tcPr>
          <w:p w14:paraId="55A72875" w14:textId="77777777" w:rsidR="004D0087" w:rsidRPr="00FB17DA" w:rsidRDefault="004D0087"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hideMark/>
          </w:tcPr>
          <w:p w14:paraId="08C7FD4E" w14:textId="77777777" w:rsidR="004D0087" w:rsidRPr="00FB17DA" w:rsidRDefault="004D0087"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hideMark/>
          </w:tcPr>
          <w:p w14:paraId="7B4D42EB" w14:textId="77777777" w:rsidR="004D0087" w:rsidRPr="00FB17DA" w:rsidRDefault="004D0087"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hideMark/>
          </w:tcPr>
          <w:p w14:paraId="5E0D2A4E" w14:textId="77777777" w:rsidR="004D0087" w:rsidRPr="00FB17DA" w:rsidRDefault="004D0087" w:rsidP="00B55E2B">
            <w:pPr>
              <w:spacing w:after="120" w:line="240" w:lineRule="auto"/>
              <w:jc w:val="center"/>
              <w:rPr>
                <w:rFonts w:ascii="Tahoma" w:hAnsi="Tahoma" w:cs="Tahoma"/>
                <w:sz w:val="20"/>
                <w:szCs w:val="20"/>
              </w:rPr>
            </w:pPr>
            <w:r w:rsidRPr="00FB17DA">
              <w:rPr>
                <w:rFonts w:ascii="Tahoma" w:hAnsi="Tahoma" w:cs="Tahoma"/>
                <w:sz w:val="20"/>
                <w:szCs w:val="20"/>
              </w:rPr>
              <w:t>.....</w:t>
            </w:r>
          </w:p>
        </w:tc>
      </w:tr>
      <w:tr w:rsidR="004D0087" w:rsidRPr="00FB17DA" w14:paraId="0056E670" w14:textId="77777777" w:rsidTr="00B55E2B">
        <w:tc>
          <w:tcPr>
            <w:tcW w:w="1701" w:type="dxa"/>
            <w:shd w:val="clear" w:color="auto" w:fill="B2B2B2"/>
            <w:hideMark/>
          </w:tcPr>
          <w:p w14:paraId="7ECEA0A3" w14:textId="77777777" w:rsidR="004D0087" w:rsidRPr="00FB17DA" w:rsidRDefault="004D0087" w:rsidP="00B55E2B">
            <w:pPr>
              <w:spacing w:after="120" w:line="240" w:lineRule="auto"/>
              <w:jc w:val="center"/>
              <w:rPr>
                <w:rFonts w:ascii="Tahoma" w:hAnsi="Tahoma" w:cs="Tahoma"/>
                <w:sz w:val="20"/>
                <w:szCs w:val="20"/>
              </w:rPr>
            </w:pPr>
            <w:r w:rsidRPr="00FB17DA">
              <w:rPr>
                <w:rFonts w:ascii="Tahoma" w:hAnsi="Tahoma" w:cs="Tahoma"/>
                <w:b/>
                <w:sz w:val="20"/>
                <w:szCs w:val="20"/>
              </w:rPr>
              <w:t>Écolo</w:t>
            </w:r>
          </w:p>
        </w:tc>
        <w:tc>
          <w:tcPr>
            <w:tcW w:w="1701" w:type="dxa"/>
            <w:hideMark/>
          </w:tcPr>
          <w:p w14:paraId="57F57B95" w14:textId="77777777" w:rsidR="004D0087" w:rsidRPr="00FB17DA" w:rsidRDefault="004D0087"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hideMark/>
          </w:tcPr>
          <w:p w14:paraId="7F92F265" w14:textId="77777777" w:rsidR="004D0087" w:rsidRPr="00FB17DA" w:rsidRDefault="004D0087"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hideMark/>
          </w:tcPr>
          <w:p w14:paraId="436A02C7" w14:textId="77777777" w:rsidR="004D0087" w:rsidRPr="00FB17DA" w:rsidRDefault="004D0087"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hideMark/>
          </w:tcPr>
          <w:p w14:paraId="54F97052" w14:textId="77777777" w:rsidR="004D0087" w:rsidRPr="00FB17DA" w:rsidRDefault="004D0087" w:rsidP="00B55E2B">
            <w:pPr>
              <w:spacing w:after="120" w:line="240" w:lineRule="auto"/>
              <w:jc w:val="center"/>
              <w:rPr>
                <w:rFonts w:ascii="Tahoma" w:hAnsi="Tahoma" w:cs="Tahoma"/>
                <w:sz w:val="20"/>
                <w:szCs w:val="20"/>
              </w:rPr>
            </w:pPr>
            <w:r w:rsidRPr="00FB17DA">
              <w:rPr>
                <w:rFonts w:ascii="Tahoma" w:hAnsi="Tahoma" w:cs="Tahoma"/>
                <w:sz w:val="20"/>
                <w:szCs w:val="20"/>
              </w:rPr>
              <w:t>…..</w:t>
            </w:r>
          </w:p>
        </w:tc>
      </w:tr>
      <w:tr w:rsidR="004D0087" w:rsidRPr="00FB17DA" w14:paraId="257A10AC" w14:textId="77777777" w:rsidTr="00B55E2B">
        <w:tc>
          <w:tcPr>
            <w:tcW w:w="1701" w:type="dxa"/>
            <w:tcBorders>
              <w:top w:val="nil"/>
              <w:left w:val="nil"/>
              <w:bottom w:val="single" w:sz="8" w:space="0" w:color="000000"/>
              <w:right w:val="nil"/>
            </w:tcBorders>
            <w:shd w:val="clear" w:color="auto" w:fill="B2B2B2"/>
            <w:hideMark/>
          </w:tcPr>
          <w:p w14:paraId="20D318B4" w14:textId="77777777" w:rsidR="004D0087" w:rsidRPr="00FB17DA" w:rsidRDefault="004D0087" w:rsidP="00B55E2B">
            <w:pPr>
              <w:spacing w:after="120" w:line="240" w:lineRule="auto"/>
              <w:jc w:val="center"/>
              <w:rPr>
                <w:rFonts w:ascii="Tahoma" w:hAnsi="Tahoma" w:cs="Tahoma"/>
                <w:sz w:val="20"/>
                <w:szCs w:val="20"/>
              </w:rPr>
            </w:pPr>
            <w:r w:rsidRPr="00FB17DA">
              <w:rPr>
                <w:rFonts w:ascii="Tahoma" w:hAnsi="Tahoma" w:cs="Tahoma"/>
                <w:b/>
                <w:sz w:val="20"/>
                <w:szCs w:val="20"/>
              </w:rPr>
              <w:t>TOTAL</w:t>
            </w:r>
          </w:p>
        </w:tc>
        <w:tc>
          <w:tcPr>
            <w:tcW w:w="1701" w:type="dxa"/>
            <w:tcBorders>
              <w:top w:val="nil"/>
              <w:left w:val="nil"/>
              <w:bottom w:val="single" w:sz="8" w:space="0" w:color="000000"/>
              <w:right w:val="nil"/>
            </w:tcBorders>
            <w:hideMark/>
          </w:tcPr>
          <w:p w14:paraId="5D6765D7" w14:textId="77777777" w:rsidR="004D0087" w:rsidRPr="00FB17DA" w:rsidRDefault="004D0087"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tcBorders>
              <w:top w:val="nil"/>
              <w:left w:val="nil"/>
              <w:bottom w:val="single" w:sz="8" w:space="0" w:color="000000"/>
              <w:right w:val="nil"/>
            </w:tcBorders>
            <w:hideMark/>
          </w:tcPr>
          <w:p w14:paraId="62BAD706" w14:textId="77777777" w:rsidR="004D0087" w:rsidRPr="00FB17DA" w:rsidRDefault="004D0087"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tcBorders>
              <w:top w:val="nil"/>
              <w:left w:val="nil"/>
              <w:bottom w:val="single" w:sz="8" w:space="0" w:color="000000"/>
              <w:right w:val="nil"/>
            </w:tcBorders>
            <w:hideMark/>
          </w:tcPr>
          <w:p w14:paraId="34D7ECED" w14:textId="77777777" w:rsidR="004D0087" w:rsidRPr="00FB17DA" w:rsidRDefault="004D0087" w:rsidP="00B55E2B">
            <w:pPr>
              <w:spacing w:after="120" w:line="240" w:lineRule="auto"/>
              <w:jc w:val="center"/>
              <w:rPr>
                <w:rFonts w:ascii="Tahoma" w:hAnsi="Tahoma" w:cs="Tahoma"/>
                <w:sz w:val="20"/>
                <w:szCs w:val="20"/>
              </w:rPr>
            </w:pPr>
            <w:r w:rsidRPr="00FB17DA">
              <w:rPr>
                <w:rFonts w:ascii="Tahoma" w:hAnsi="Tahoma" w:cs="Tahoma"/>
                <w:sz w:val="20"/>
                <w:szCs w:val="20"/>
              </w:rPr>
              <w:t>.....</w:t>
            </w:r>
          </w:p>
        </w:tc>
        <w:tc>
          <w:tcPr>
            <w:tcW w:w="1701" w:type="dxa"/>
            <w:tcBorders>
              <w:top w:val="nil"/>
              <w:left w:val="nil"/>
              <w:bottom w:val="single" w:sz="8" w:space="0" w:color="000000"/>
              <w:right w:val="nil"/>
            </w:tcBorders>
            <w:hideMark/>
          </w:tcPr>
          <w:p w14:paraId="5AA92194" w14:textId="77777777" w:rsidR="004D0087" w:rsidRPr="00FB17DA" w:rsidRDefault="004D0087" w:rsidP="00B55E2B">
            <w:pPr>
              <w:spacing w:after="120" w:line="240" w:lineRule="auto"/>
              <w:jc w:val="center"/>
              <w:rPr>
                <w:rFonts w:ascii="Tahoma" w:hAnsi="Tahoma" w:cs="Tahoma"/>
                <w:sz w:val="20"/>
                <w:szCs w:val="20"/>
              </w:rPr>
            </w:pPr>
            <w:r w:rsidRPr="00FB17DA">
              <w:rPr>
                <w:rFonts w:ascii="Tahoma" w:hAnsi="Tahoma" w:cs="Tahoma"/>
                <w:sz w:val="20"/>
                <w:szCs w:val="20"/>
              </w:rPr>
              <w:t>.....</w:t>
            </w:r>
          </w:p>
        </w:tc>
      </w:tr>
    </w:tbl>
    <w:p w14:paraId="1E1129B0" w14:textId="56DE4B28" w:rsidR="004D0087" w:rsidRPr="00FB17DA" w:rsidRDefault="004D0087" w:rsidP="00B40EE3">
      <w:pPr>
        <w:spacing w:after="0" w:line="240" w:lineRule="auto"/>
        <w:ind w:left="360"/>
        <w:rPr>
          <w:rFonts w:ascii="Tahoma" w:hAnsi="Tahoma" w:cs="Tahoma"/>
          <w:iCs/>
          <w:sz w:val="20"/>
          <w:szCs w:val="20"/>
          <w:lang w:val="fr-FR"/>
        </w:rPr>
      </w:pPr>
    </w:p>
    <w:p w14:paraId="28F631F9" w14:textId="07E7DB47" w:rsidR="004D0087" w:rsidRPr="00FB17DA" w:rsidRDefault="004D0087" w:rsidP="00B40EE3">
      <w:pPr>
        <w:spacing w:after="0" w:line="240" w:lineRule="auto"/>
        <w:ind w:left="360"/>
        <w:rPr>
          <w:rFonts w:ascii="Tahoma" w:hAnsi="Tahoma" w:cs="Tahoma"/>
          <w:iCs/>
          <w:sz w:val="20"/>
          <w:szCs w:val="20"/>
          <w:lang w:val="fr-FR"/>
        </w:rPr>
      </w:pPr>
    </w:p>
    <w:p w14:paraId="64D3E0A6" w14:textId="0D3DBABD" w:rsidR="004D0087" w:rsidRPr="00FB17DA" w:rsidRDefault="004D0087" w:rsidP="004D0087">
      <w:pPr>
        <w:pStyle w:val="Paragraphedeliste"/>
        <w:numPr>
          <w:ilvl w:val="0"/>
          <w:numId w:val="1"/>
        </w:numPr>
        <w:spacing w:after="0" w:line="240" w:lineRule="auto"/>
        <w:rPr>
          <w:rFonts w:ascii="Tahoma" w:hAnsi="Tahoma" w:cs="Tahoma"/>
          <w:iCs/>
          <w:sz w:val="20"/>
          <w:szCs w:val="20"/>
          <w:lang w:val="fr-FR"/>
        </w:rPr>
      </w:pPr>
      <w:r w:rsidRPr="00FB17DA">
        <w:rPr>
          <w:rFonts w:ascii="Tahoma" w:hAnsi="Tahoma" w:cs="Tahoma"/>
          <w:i/>
          <w:sz w:val="20"/>
          <w:szCs w:val="20"/>
          <w:u w:val="single"/>
          <w:lang w:val="fr-FR"/>
        </w:rPr>
        <w:t>Affaire consorts NIMAL/Maison du Canal – désignation d’un conseil – ratification décision du Collège</w:t>
      </w:r>
    </w:p>
    <w:p w14:paraId="1431900C" w14:textId="71B542FB" w:rsidR="004D0087" w:rsidRPr="00FB17DA" w:rsidRDefault="004D0087" w:rsidP="004D0087">
      <w:pPr>
        <w:spacing w:after="0" w:line="240" w:lineRule="auto"/>
        <w:rPr>
          <w:rFonts w:ascii="Tahoma" w:hAnsi="Tahoma" w:cs="Tahoma"/>
          <w:iCs/>
          <w:sz w:val="20"/>
          <w:szCs w:val="20"/>
          <w:lang w:val="fr-FR"/>
        </w:rPr>
      </w:pPr>
    </w:p>
    <w:p w14:paraId="51D78195" w14:textId="53930845" w:rsidR="004D0087" w:rsidRPr="00FB17DA" w:rsidRDefault="004D0087" w:rsidP="004D0087">
      <w:pPr>
        <w:spacing w:after="0" w:line="240" w:lineRule="auto"/>
        <w:rPr>
          <w:rFonts w:ascii="Tahoma" w:hAnsi="Tahoma" w:cs="Tahoma"/>
          <w:iCs/>
          <w:sz w:val="20"/>
          <w:szCs w:val="20"/>
          <w:lang w:val="fr-FR"/>
        </w:rPr>
      </w:pPr>
    </w:p>
    <w:p w14:paraId="71A659CF" w14:textId="13DD78D5" w:rsidR="00C82C64" w:rsidRDefault="00C82C64" w:rsidP="00C82C64">
      <w:pPr>
        <w:spacing w:after="0" w:line="240" w:lineRule="auto"/>
        <w:ind w:left="360"/>
        <w:rPr>
          <w:rFonts w:ascii="Tahoma" w:hAnsi="Tahoma" w:cs="Tahoma"/>
          <w:iCs/>
          <w:sz w:val="20"/>
          <w:szCs w:val="20"/>
          <w:lang w:val="fr-FR"/>
        </w:rPr>
      </w:pPr>
      <w:r w:rsidRPr="00FB17DA">
        <w:rPr>
          <w:rFonts w:ascii="Tahoma" w:hAnsi="Tahoma" w:cs="Tahoma"/>
          <w:iCs/>
          <w:sz w:val="20"/>
          <w:szCs w:val="20"/>
          <w:lang w:val="fr-FR"/>
        </w:rPr>
        <w:t>La présente assemblée est invitée à ratifier la décision du Collège communal du 20 juillet 2021 par laquelle celui-ci décidait de désigner Me Lavens afin de défendre les intérêts de la commune dans le dossier opposant Mrs Duquenne, Nimal, Mas et Obled aux exploitants de la Maison du Canal.</w:t>
      </w:r>
    </w:p>
    <w:p w14:paraId="32714C36" w14:textId="3F857C5F" w:rsidR="00FB17DA" w:rsidRDefault="00FB17DA" w:rsidP="00C82C64">
      <w:pPr>
        <w:spacing w:after="0" w:line="240" w:lineRule="auto"/>
        <w:ind w:left="360"/>
        <w:rPr>
          <w:rFonts w:ascii="Tahoma" w:hAnsi="Tahoma" w:cs="Tahoma"/>
          <w:iCs/>
          <w:sz w:val="20"/>
          <w:szCs w:val="20"/>
          <w:lang w:val="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FB17DA" w14:paraId="6E03081B" w14:textId="77777777" w:rsidTr="00B55E2B">
        <w:trPr>
          <w:trHeight w:val="426"/>
        </w:trPr>
        <w:tc>
          <w:tcPr>
            <w:tcW w:w="1701" w:type="dxa"/>
            <w:tcBorders>
              <w:top w:val="single" w:sz="8" w:space="0" w:color="000000"/>
              <w:left w:val="nil"/>
              <w:bottom w:val="single" w:sz="4" w:space="0" w:color="000000"/>
              <w:right w:val="nil"/>
            </w:tcBorders>
            <w:shd w:val="clear" w:color="auto" w:fill="666666"/>
          </w:tcPr>
          <w:p w14:paraId="6BB4AFAA" w14:textId="77777777" w:rsidR="00FB17DA" w:rsidRDefault="00FB17DA" w:rsidP="00B55E2B">
            <w:pPr>
              <w:snapToGrid w:val="0"/>
              <w:spacing w:after="120" w:line="240" w:lineRule="auto"/>
            </w:pPr>
          </w:p>
        </w:tc>
        <w:tc>
          <w:tcPr>
            <w:tcW w:w="1701" w:type="dxa"/>
            <w:tcBorders>
              <w:top w:val="single" w:sz="8" w:space="0" w:color="000000"/>
              <w:left w:val="nil"/>
              <w:bottom w:val="single" w:sz="4" w:space="0" w:color="000000"/>
              <w:right w:val="nil"/>
            </w:tcBorders>
            <w:shd w:val="clear" w:color="auto" w:fill="666666"/>
            <w:hideMark/>
          </w:tcPr>
          <w:p w14:paraId="0DC3F8BC" w14:textId="77777777" w:rsidR="00FB17DA" w:rsidRDefault="00FB17DA" w:rsidP="00B55E2B">
            <w:pPr>
              <w:spacing w:after="120" w:line="240" w:lineRule="auto"/>
              <w:jc w:val="center"/>
              <w:rPr>
                <w:rFonts w:ascii="Arial" w:hAnsi="Arial" w:cs="Arial"/>
                <w:color w:val="FFFFFF"/>
              </w:rPr>
            </w:pPr>
            <w:r>
              <w:rPr>
                <w:rFonts w:ascii="Arial" w:hAnsi="Arial" w:cs="Arial"/>
                <w:color w:val="FFFFFF"/>
              </w:rPr>
              <w:t>présents</w:t>
            </w:r>
          </w:p>
        </w:tc>
        <w:tc>
          <w:tcPr>
            <w:tcW w:w="1701" w:type="dxa"/>
            <w:tcBorders>
              <w:top w:val="single" w:sz="8" w:space="0" w:color="000000"/>
              <w:left w:val="nil"/>
              <w:bottom w:val="single" w:sz="4" w:space="0" w:color="000000"/>
              <w:right w:val="nil"/>
            </w:tcBorders>
            <w:shd w:val="clear" w:color="auto" w:fill="666666"/>
            <w:hideMark/>
          </w:tcPr>
          <w:p w14:paraId="3229EE08" w14:textId="77777777" w:rsidR="00FB17DA" w:rsidRDefault="00FB17DA" w:rsidP="00B55E2B">
            <w:pPr>
              <w:spacing w:after="120" w:line="240" w:lineRule="auto"/>
              <w:jc w:val="center"/>
              <w:rPr>
                <w:rFonts w:ascii="Arial" w:hAnsi="Arial" w:cs="Arial"/>
                <w:color w:val="FFFFFF"/>
              </w:rPr>
            </w:pPr>
            <w:r>
              <w:rPr>
                <w:rFonts w:ascii="Arial" w:hAnsi="Arial" w:cs="Arial"/>
                <w:color w:val="FFFFFF"/>
              </w:rPr>
              <w:t>oui</w:t>
            </w:r>
          </w:p>
        </w:tc>
        <w:tc>
          <w:tcPr>
            <w:tcW w:w="1701" w:type="dxa"/>
            <w:tcBorders>
              <w:top w:val="single" w:sz="8" w:space="0" w:color="000000"/>
              <w:left w:val="nil"/>
              <w:bottom w:val="single" w:sz="4" w:space="0" w:color="000000"/>
              <w:right w:val="nil"/>
            </w:tcBorders>
            <w:shd w:val="clear" w:color="auto" w:fill="666666"/>
            <w:hideMark/>
          </w:tcPr>
          <w:p w14:paraId="0D9D896B" w14:textId="77777777" w:rsidR="00FB17DA" w:rsidRDefault="00FB17DA" w:rsidP="00B55E2B">
            <w:pPr>
              <w:spacing w:after="120" w:line="240" w:lineRule="auto"/>
              <w:jc w:val="center"/>
              <w:rPr>
                <w:rFonts w:ascii="Arial" w:hAnsi="Arial" w:cs="Arial"/>
                <w:color w:val="FFFFFF"/>
              </w:rPr>
            </w:pPr>
            <w:r>
              <w:rPr>
                <w:rFonts w:ascii="Arial" w:hAnsi="Arial" w:cs="Arial"/>
                <w:color w:val="FFFFFF"/>
              </w:rPr>
              <w:t>non</w:t>
            </w:r>
          </w:p>
        </w:tc>
        <w:tc>
          <w:tcPr>
            <w:tcW w:w="1701" w:type="dxa"/>
            <w:tcBorders>
              <w:top w:val="single" w:sz="8" w:space="0" w:color="000000"/>
              <w:left w:val="nil"/>
              <w:bottom w:val="single" w:sz="4" w:space="0" w:color="000000"/>
              <w:right w:val="nil"/>
            </w:tcBorders>
            <w:shd w:val="clear" w:color="auto" w:fill="666666"/>
            <w:hideMark/>
          </w:tcPr>
          <w:p w14:paraId="6FAD7F8C" w14:textId="77777777" w:rsidR="00FB17DA" w:rsidRDefault="00FB17DA" w:rsidP="00B55E2B">
            <w:pPr>
              <w:spacing w:after="120" w:line="240" w:lineRule="auto"/>
              <w:jc w:val="center"/>
            </w:pPr>
            <w:r>
              <w:rPr>
                <w:rFonts w:ascii="Arial" w:hAnsi="Arial" w:cs="Arial"/>
                <w:color w:val="FFFFFF"/>
              </w:rPr>
              <w:t>abstentions</w:t>
            </w:r>
          </w:p>
        </w:tc>
      </w:tr>
      <w:tr w:rsidR="00FB17DA" w14:paraId="098B67BD" w14:textId="77777777" w:rsidTr="00B55E2B">
        <w:tc>
          <w:tcPr>
            <w:tcW w:w="1701" w:type="dxa"/>
            <w:shd w:val="clear" w:color="auto" w:fill="B2B2B2"/>
            <w:hideMark/>
          </w:tcPr>
          <w:p w14:paraId="055AE388" w14:textId="77777777" w:rsidR="00FB17DA" w:rsidRDefault="00FB17DA" w:rsidP="00B55E2B">
            <w:pPr>
              <w:spacing w:after="120" w:line="240" w:lineRule="auto"/>
              <w:jc w:val="center"/>
              <w:rPr>
                <w:rFonts w:ascii="Arial" w:hAnsi="Arial" w:cs="Arial"/>
              </w:rPr>
            </w:pPr>
            <w:r>
              <w:rPr>
                <w:rFonts w:ascii="Arial" w:hAnsi="Arial" w:cs="Arial"/>
                <w:b/>
                <w:lang w:val="en-US"/>
              </w:rPr>
              <w:t>P.S./L.B</w:t>
            </w:r>
          </w:p>
        </w:tc>
        <w:tc>
          <w:tcPr>
            <w:tcW w:w="1701" w:type="dxa"/>
            <w:hideMark/>
          </w:tcPr>
          <w:p w14:paraId="0AD7854B"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09213A28"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5AC0D4F1"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32B5F52C" w14:textId="77777777" w:rsidR="00FB17DA" w:rsidRDefault="00FB17DA" w:rsidP="00B55E2B">
            <w:pPr>
              <w:spacing w:after="120" w:line="240" w:lineRule="auto"/>
              <w:jc w:val="center"/>
            </w:pPr>
            <w:r>
              <w:rPr>
                <w:rFonts w:ascii="Arial" w:hAnsi="Arial" w:cs="Arial"/>
              </w:rPr>
              <w:t>.....</w:t>
            </w:r>
          </w:p>
        </w:tc>
      </w:tr>
      <w:tr w:rsidR="00FB17DA" w14:paraId="0B5C97FF" w14:textId="77777777" w:rsidTr="00B55E2B">
        <w:tc>
          <w:tcPr>
            <w:tcW w:w="1701" w:type="dxa"/>
            <w:shd w:val="clear" w:color="auto" w:fill="B2B2B2"/>
            <w:hideMark/>
          </w:tcPr>
          <w:p w14:paraId="44176D77" w14:textId="77777777" w:rsidR="00FB17DA" w:rsidRDefault="00FB17DA" w:rsidP="00B55E2B">
            <w:pPr>
              <w:spacing w:after="120" w:line="240" w:lineRule="auto"/>
              <w:jc w:val="center"/>
              <w:rPr>
                <w:rFonts w:ascii="Arial" w:hAnsi="Arial" w:cs="Arial"/>
              </w:rPr>
            </w:pPr>
            <w:r>
              <w:rPr>
                <w:rFonts w:ascii="Arial" w:hAnsi="Arial" w:cs="Arial"/>
                <w:b/>
                <w:lang w:val="en-US"/>
              </w:rPr>
              <w:t xml:space="preserve">Pour </w:t>
            </w:r>
            <w:r>
              <w:rPr>
                <w:rFonts w:ascii="Arial" w:hAnsi="Arial" w:cs="Arial"/>
                <w:b/>
              </w:rPr>
              <w:t>Vous</w:t>
            </w:r>
            <w:r>
              <w:rPr>
                <w:rFonts w:ascii="Arial" w:hAnsi="Arial" w:cs="Arial"/>
                <w:b/>
                <w:lang w:val="en-US"/>
              </w:rPr>
              <w:t xml:space="preserve"> !</w:t>
            </w:r>
          </w:p>
        </w:tc>
        <w:tc>
          <w:tcPr>
            <w:tcW w:w="1701" w:type="dxa"/>
            <w:hideMark/>
          </w:tcPr>
          <w:p w14:paraId="51CF43B9"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1765F3B7"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3D436F59"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5F138831" w14:textId="77777777" w:rsidR="00FB17DA" w:rsidRDefault="00FB17DA" w:rsidP="00B55E2B">
            <w:pPr>
              <w:spacing w:after="120" w:line="240" w:lineRule="auto"/>
              <w:jc w:val="center"/>
            </w:pPr>
            <w:r>
              <w:rPr>
                <w:rFonts w:ascii="Arial" w:hAnsi="Arial" w:cs="Arial"/>
              </w:rPr>
              <w:t>.....</w:t>
            </w:r>
          </w:p>
        </w:tc>
      </w:tr>
      <w:tr w:rsidR="00FB17DA" w14:paraId="64B45FE6" w14:textId="77777777" w:rsidTr="00B55E2B">
        <w:tc>
          <w:tcPr>
            <w:tcW w:w="1701" w:type="dxa"/>
            <w:shd w:val="clear" w:color="auto" w:fill="B2B2B2"/>
            <w:hideMark/>
          </w:tcPr>
          <w:p w14:paraId="7A3FBD18" w14:textId="77777777" w:rsidR="00FB17DA" w:rsidRDefault="00FB17DA" w:rsidP="00B55E2B">
            <w:pPr>
              <w:spacing w:after="120" w:line="240" w:lineRule="auto"/>
              <w:jc w:val="center"/>
              <w:rPr>
                <w:rFonts w:ascii="Arial" w:hAnsi="Arial" w:cs="Arial"/>
              </w:rPr>
            </w:pPr>
            <w:r>
              <w:rPr>
                <w:rFonts w:ascii="Arial" w:hAnsi="Arial" w:cs="Arial"/>
                <w:b/>
              </w:rPr>
              <w:t>Écolo</w:t>
            </w:r>
          </w:p>
        </w:tc>
        <w:tc>
          <w:tcPr>
            <w:tcW w:w="1701" w:type="dxa"/>
            <w:hideMark/>
          </w:tcPr>
          <w:p w14:paraId="7A46290B"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70A1776A"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7D6F176A"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29E22BBB" w14:textId="77777777" w:rsidR="00FB17DA" w:rsidRDefault="00FB17DA" w:rsidP="00B55E2B">
            <w:pPr>
              <w:spacing w:after="120" w:line="240" w:lineRule="auto"/>
              <w:jc w:val="center"/>
            </w:pPr>
            <w:r>
              <w:rPr>
                <w:rFonts w:ascii="Arial" w:hAnsi="Arial" w:cs="Arial"/>
              </w:rPr>
              <w:t>…..</w:t>
            </w:r>
          </w:p>
        </w:tc>
      </w:tr>
      <w:tr w:rsidR="00FB17DA" w14:paraId="3B395A26" w14:textId="77777777" w:rsidTr="00B55E2B">
        <w:tc>
          <w:tcPr>
            <w:tcW w:w="1701" w:type="dxa"/>
            <w:tcBorders>
              <w:top w:val="nil"/>
              <w:left w:val="nil"/>
              <w:bottom w:val="single" w:sz="8" w:space="0" w:color="000000"/>
              <w:right w:val="nil"/>
            </w:tcBorders>
            <w:shd w:val="clear" w:color="auto" w:fill="B2B2B2"/>
            <w:hideMark/>
          </w:tcPr>
          <w:p w14:paraId="76CFF8E1" w14:textId="77777777" w:rsidR="00FB17DA" w:rsidRDefault="00FB17DA" w:rsidP="00B55E2B">
            <w:pPr>
              <w:spacing w:after="120" w:line="240" w:lineRule="auto"/>
              <w:jc w:val="center"/>
              <w:rPr>
                <w:rFonts w:ascii="Arial" w:hAnsi="Arial" w:cs="Arial"/>
              </w:rPr>
            </w:pPr>
            <w:r>
              <w:rPr>
                <w:rFonts w:ascii="Arial" w:hAnsi="Arial" w:cs="Arial"/>
                <w:b/>
              </w:rPr>
              <w:t>TOTAL</w:t>
            </w:r>
          </w:p>
        </w:tc>
        <w:tc>
          <w:tcPr>
            <w:tcW w:w="1701" w:type="dxa"/>
            <w:tcBorders>
              <w:top w:val="nil"/>
              <w:left w:val="nil"/>
              <w:bottom w:val="single" w:sz="8" w:space="0" w:color="000000"/>
              <w:right w:val="nil"/>
            </w:tcBorders>
            <w:hideMark/>
          </w:tcPr>
          <w:p w14:paraId="238BD962"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471F5201"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1799BC32"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7FD576BE" w14:textId="77777777" w:rsidR="00FB17DA" w:rsidRDefault="00FB17DA" w:rsidP="00B55E2B">
            <w:pPr>
              <w:spacing w:after="120" w:line="240" w:lineRule="auto"/>
              <w:jc w:val="center"/>
            </w:pPr>
            <w:r>
              <w:rPr>
                <w:rFonts w:ascii="Arial" w:hAnsi="Arial" w:cs="Arial"/>
              </w:rPr>
              <w:t>.....</w:t>
            </w:r>
          </w:p>
        </w:tc>
      </w:tr>
    </w:tbl>
    <w:p w14:paraId="3CBF5A64" w14:textId="13FB8E77" w:rsidR="00C82C64" w:rsidRPr="00FB17DA" w:rsidRDefault="00C82C64" w:rsidP="00C66B27">
      <w:pPr>
        <w:spacing w:after="0" w:line="240" w:lineRule="auto"/>
        <w:rPr>
          <w:rFonts w:ascii="Tahoma" w:hAnsi="Tahoma" w:cs="Tahoma"/>
          <w:iCs/>
          <w:sz w:val="20"/>
          <w:szCs w:val="20"/>
          <w:lang w:val="fr-FR"/>
        </w:rPr>
      </w:pPr>
    </w:p>
    <w:p w14:paraId="3495206E" w14:textId="224438DA" w:rsidR="00C82C64" w:rsidRPr="00FB17DA" w:rsidRDefault="00C82C64" w:rsidP="00C82C64">
      <w:pPr>
        <w:pStyle w:val="Paragraphedeliste"/>
        <w:numPr>
          <w:ilvl w:val="0"/>
          <w:numId w:val="1"/>
        </w:numPr>
        <w:spacing w:after="0" w:line="240" w:lineRule="auto"/>
        <w:rPr>
          <w:rFonts w:ascii="Tahoma" w:hAnsi="Tahoma" w:cs="Tahoma"/>
          <w:iCs/>
          <w:sz w:val="20"/>
          <w:szCs w:val="20"/>
          <w:lang w:val="fr-FR"/>
        </w:rPr>
      </w:pPr>
      <w:r w:rsidRPr="00FB17DA">
        <w:rPr>
          <w:rFonts w:ascii="Tahoma" w:hAnsi="Tahoma" w:cs="Tahoma"/>
          <w:i/>
          <w:sz w:val="20"/>
          <w:szCs w:val="20"/>
          <w:u w:val="single"/>
          <w:lang w:val="fr-FR"/>
        </w:rPr>
        <w:t>Arrêtés du Bourgmestre</w:t>
      </w:r>
    </w:p>
    <w:p w14:paraId="2E45BCE4" w14:textId="3423EBDD" w:rsidR="00FB17DA" w:rsidRDefault="00FB17DA" w:rsidP="00FB17DA">
      <w:pPr>
        <w:spacing w:after="0" w:line="240" w:lineRule="auto"/>
        <w:rPr>
          <w:rFonts w:ascii="Tahoma" w:hAnsi="Tahoma" w:cs="Tahoma"/>
          <w:iCs/>
          <w:sz w:val="20"/>
          <w:szCs w:val="20"/>
          <w:lang w:val="fr-FR"/>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FB17DA" w14:paraId="404777D6" w14:textId="77777777" w:rsidTr="00B55E2B">
        <w:trPr>
          <w:trHeight w:val="426"/>
        </w:trPr>
        <w:tc>
          <w:tcPr>
            <w:tcW w:w="1701" w:type="dxa"/>
            <w:tcBorders>
              <w:top w:val="single" w:sz="8" w:space="0" w:color="000000"/>
              <w:left w:val="nil"/>
              <w:bottom w:val="single" w:sz="4" w:space="0" w:color="000000"/>
              <w:right w:val="nil"/>
            </w:tcBorders>
            <w:shd w:val="clear" w:color="auto" w:fill="666666"/>
          </w:tcPr>
          <w:p w14:paraId="15EE47D2" w14:textId="77777777" w:rsidR="00FB17DA" w:rsidRDefault="00FB17DA" w:rsidP="00B55E2B">
            <w:pPr>
              <w:snapToGrid w:val="0"/>
              <w:spacing w:after="120" w:line="240" w:lineRule="auto"/>
            </w:pPr>
          </w:p>
        </w:tc>
        <w:tc>
          <w:tcPr>
            <w:tcW w:w="1701" w:type="dxa"/>
            <w:tcBorders>
              <w:top w:val="single" w:sz="8" w:space="0" w:color="000000"/>
              <w:left w:val="nil"/>
              <w:bottom w:val="single" w:sz="4" w:space="0" w:color="000000"/>
              <w:right w:val="nil"/>
            </w:tcBorders>
            <w:shd w:val="clear" w:color="auto" w:fill="666666"/>
            <w:hideMark/>
          </w:tcPr>
          <w:p w14:paraId="7145F21E" w14:textId="77777777" w:rsidR="00FB17DA" w:rsidRDefault="00FB17DA" w:rsidP="00B55E2B">
            <w:pPr>
              <w:spacing w:after="120" w:line="240" w:lineRule="auto"/>
              <w:jc w:val="center"/>
              <w:rPr>
                <w:rFonts w:ascii="Arial" w:hAnsi="Arial" w:cs="Arial"/>
                <w:color w:val="FFFFFF"/>
              </w:rPr>
            </w:pPr>
            <w:r>
              <w:rPr>
                <w:rFonts w:ascii="Arial" w:hAnsi="Arial" w:cs="Arial"/>
                <w:color w:val="FFFFFF"/>
              </w:rPr>
              <w:t>présents</w:t>
            </w:r>
          </w:p>
        </w:tc>
        <w:tc>
          <w:tcPr>
            <w:tcW w:w="1701" w:type="dxa"/>
            <w:tcBorders>
              <w:top w:val="single" w:sz="8" w:space="0" w:color="000000"/>
              <w:left w:val="nil"/>
              <w:bottom w:val="single" w:sz="4" w:space="0" w:color="000000"/>
              <w:right w:val="nil"/>
            </w:tcBorders>
            <w:shd w:val="clear" w:color="auto" w:fill="666666"/>
            <w:hideMark/>
          </w:tcPr>
          <w:p w14:paraId="236656E5" w14:textId="77777777" w:rsidR="00FB17DA" w:rsidRDefault="00FB17DA" w:rsidP="00B55E2B">
            <w:pPr>
              <w:spacing w:after="120" w:line="240" w:lineRule="auto"/>
              <w:jc w:val="center"/>
              <w:rPr>
                <w:rFonts w:ascii="Arial" w:hAnsi="Arial" w:cs="Arial"/>
                <w:color w:val="FFFFFF"/>
              </w:rPr>
            </w:pPr>
            <w:r>
              <w:rPr>
                <w:rFonts w:ascii="Arial" w:hAnsi="Arial" w:cs="Arial"/>
                <w:color w:val="FFFFFF"/>
              </w:rPr>
              <w:t>oui</w:t>
            </w:r>
          </w:p>
        </w:tc>
        <w:tc>
          <w:tcPr>
            <w:tcW w:w="1701" w:type="dxa"/>
            <w:tcBorders>
              <w:top w:val="single" w:sz="8" w:space="0" w:color="000000"/>
              <w:left w:val="nil"/>
              <w:bottom w:val="single" w:sz="4" w:space="0" w:color="000000"/>
              <w:right w:val="nil"/>
            </w:tcBorders>
            <w:shd w:val="clear" w:color="auto" w:fill="666666"/>
            <w:hideMark/>
          </w:tcPr>
          <w:p w14:paraId="28205B8C" w14:textId="77777777" w:rsidR="00FB17DA" w:rsidRDefault="00FB17DA" w:rsidP="00B55E2B">
            <w:pPr>
              <w:spacing w:after="120" w:line="240" w:lineRule="auto"/>
              <w:jc w:val="center"/>
              <w:rPr>
                <w:rFonts w:ascii="Arial" w:hAnsi="Arial" w:cs="Arial"/>
                <w:color w:val="FFFFFF"/>
              </w:rPr>
            </w:pPr>
            <w:r>
              <w:rPr>
                <w:rFonts w:ascii="Arial" w:hAnsi="Arial" w:cs="Arial"/>
                <w:color w:val="FFFFFF"/>
              </w:rPr>
              <w:t>non</w:t>
            </w:r>
          </w:p>
        </w:tc>
        <w:tc>
          <w:tcPr>
            <w:tcW w:w="1701" w:type="dxa"/>
            <w:tcBorders>
              <w:top w:val="single" w:sz="8" w:space="0" w:color="000000"/>
              <w:left w:val="nil"/>
              <w:bottom w:val="single" w:sz="4" w:space="0" w:color="000000"/>
              <w:right w:val="nil"/>
            </w:tcBorders>
            <w:shd w:val="clear" w:color="auto" w:fill="666666"/>
            <w:hideMark/>
          </w:tcPr>
          <w:p w14:paraId="7C64C0DA" w14:textId="77777777" w:rsidR="00FB17DA" w:rsidRDefault="00FB17DA" w:rsidP="00B55E2B">
            <w:pPr>
              <w:spacing w:after="120" w:line="240" w:lineRule="auto"/>
              <w:jc w:val="center"/>
            </w:pPr>
            <w:r>
              <w:rPr>
                <w:rFonts w:ascii="Arial" w:hAnsi="Arial" w:cs="Arial"/>
                <w:color w:val="FFFFFF"/>
              </w:rPr>
              <w:t>abstentions</w:t>
            </w:r>
          </w:p>
        </w:tc>
      </w:tr>
      <w:tr w:rsidR="00FB17DA" w14:paraId="25E841C1" w14:textId="77777777" w:rsidTr="00B55E2B">
        <w:tc>
          <w:tcPr>
            <w:tcW w:w="1701" w:type="dxa"/>
            <w:shd w:val="clear" w:color="auto" w:fill="B2B2B2"/>
            <w:hideMark/>
          </w:tcPr>
          <w:p w14:paraId="10CD2456" w14:textId="77777777" w:rsidR="00FB17DA" w:rsidRDefault="00FB17DA" w:rsidP="00B55E2B">
            <w:pPr>
              <w:spacing w:after="120" w:line="240" w:lineRule="auto"/>
              <w:jc w:val="center"/>
              <w:rPr>
                <w:rFonts w:ascii="Arial" w:hAnsi="Arial" w:cs="Arial"/>
              </w:rPr>
            </w:pPr>
            <w:r>
              <w:rPr>
                <w:rFonts w:ascii="Arial" w:hAnsi="Arial" w:cs="Arial"/>
                <w:b/>
                <w:lang w:val="en-US"/>
              </w:rPr>
              <w:t>P.S./L.B</w:t>
            </w:r>
          </w:p>
        </w:tc>
        <w:tc>
          <w:tcPr>
            <w:tcW w:w="1701" w:type="dxa"/>
            <w:hideMark/>
          </w:tcPr>
          <w:p w14:paraId="28F7B7AF"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424E7024"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5630FE6D"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309D8446" w14:textId="77777777" w:rsidR="00FB17DA" w:rsidRDefault="00FB17DA" w:rsidP="00B55E2B">
            <w:pPr>
              <w:spacing w:after="120" w:line="240" w:lineRule="auto"/>
              <w:jc w:val="center"/>
            </w:pPr>
            <w:r>
              <w:rPr>
                <w:rFonts w:ascii="Arial" w:hAnsi="Arial" w:cs="Arial"/>
              </w:rPr>
              <w:t>.....</w:t>
            </w:r>
          </w:p>
        </w:tc>
      </w:tr>
      <w:tr w:rsidR="00FB17DA" w14:paraId="24381E5F" w14:textId="77777777" w:rsidTr="00B55E2B">
        <w:tc>
          <w:tcPr>
            <w:tcW w:w="1701" w:type="dxa"/>
            <w:shd w:val="clear" w:color="auto" w:fill="B2B2B2"/>
            <w:hideMark/>
          </w:tcPr>
          <w:p w14:paraId="5A2F5829" w14:textId="77777777" w:rsidR="00FB17DA" w:rsidRDefault="00FB17DA" w:rsidP="00B55E2B">
            <w:pPr>
              <w:spacing w:after="120" w:line="240" w:lineRule="auto"/>
              <w:jc w:val="center"/>
              <w:rPr>
                <w:rFonts w:ascii="Arial" w:hAnsi="Arial" w:cs="Arial"/>
              </w:rPr>
            </w:pPr>
            <w:r>
              <w:rPr>
                <w:rFonts w:ascii="Arial" w:hAnsi="Arial" w:cs="Arial"/>
                <w:b/>
                <w:lang w:val="en-US"/>
              </w:rPr>
              <w:t xml:space="preserve">Pour </w:t>
            </w:r>
            <w:r>
              <w:rPr>
                <w:rFonts w:ascii="Arial" w:hAnsi="Arial" w:cs="Arial"/>
                <w:b/>
              </w:rPr>
              <w:t>Vous</w:t>
            </w:r>
            <w:r>
              <w:rPr>
                <w:rFonts w:ascii="Arial" w:hAnsi="Arial" w:cs="Arial"/>
                <w:b/>
                <w:lang w:val="en-US"/>
              </w:rPr>
              <w:t xml:space="preserve"> !</w:t>
            </w:r>
          </w:p>
        </w:tc>
        <w:tc>
          <w:tcPr>
            <w:tcW w:w="1701" w:type="dxa"/>
            <w:hideMark/>
          </w:tcPr>
          <w:p w14:paraId="65560EEF"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3187D233"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4297AD2B"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4FDB1EC4" w14:textId="77777777" w:rsidR="00FB17DA" w:rsidRDefault="00FB17DA" w:rsidP="00B55E2B">
            <w:pPr>
              <w:spacing w:after="120" w:line="240" w:lineRule="auto"/>
              <w:jc w:val="center"/>
            </w:pPr>
            <w:r>
              <w:rPr>
                <w:rFonts w:ascii="Arial" w:hAnsi="Arial" w:cs="Arial"/>
              </w:rPr>
              <w:t>.....</w:t>
            </w:r>
          </w:p>
        </w:tc>
      </w:tr>
      <w:tr w:rsidR="00FB17DA" w14:paraId="5F833F01" w14:textId="77777777" w:rsidTr="00B55E2B">
        <w:tc>
          <w:tcPr>
            <w:tcW w:w="1701" w:type="dxa"/>
            <w:shd w:val="clear" w:color="auto" w:fill="B2B2B2"/>
            <w:hideMark/>
          </w:tcPr>
          <w:p w14:paraId="17F1DBD6" w14:textId="77777777" w:rsidR="00FB17DA" w:rsidRDefault="00FB17DA" w:rsidP="00B55E2B">
            <w:pPr>
              <w:spacing w:after="120" w:line="240" w:lineRule="auto"/>
              <w:jc w:val="center"/>
              <w:rPr>
                <w:rFonts w:ascii="Arial" w:hAnsi="Arial" w:cs="Arial"/>
              </w:rPr>
            </w:pPr>
            <w:r>
              <w:rPr>
                <w:rFonts w:ascii="Arial" w:hAnsi="Arial" w:cs="Arial"/>
                <w:b/>
              </w:rPr>
              <w:t>Écolo</w:t>
            </w:r>
          </w:p>
        </w:tc>
        <w:tc>
          <w:tcPr>
            <w:tcW w:w="1701" w:type="dxa"/>
            <w:hideMark/>
          </w:tcPr>
          <w:p w14:paraId="348B527F"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5FE89CFD"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79DB815B"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74FE6C07" w14:textId="77777777" w:rsidR="00FB17DA" w:rsidRDefault="00FB17DA" w:rsidP="00B55E2B">
            <w:pPr>
              <w:spacing w:after="120" w:line="240" w:lineRule="auto"/>
              <w:jc w:val="center"/>
            </w:pPr>
            <w:r>
              <w:rPr>
                <w:rFonts w:ascii="Arial" w:hAnsi="Arial" w:cs="Arial"/>
              </w:rPr>
              <w:t>…..</w:t>
            </w:r>
          </w:p>
        </w:tc>
      </w:tr>
      <w:tr w:rsidR="00FB17DA" w14:paraId="71DDC18A" w14:textId="77777777" w:rsidTr="00B55E2B">
        <w:tc>
          <w:tcPr>
            <w:tcW w:w="1701" w:type="dxa"/>
            <w:tcBorders>
              <w:top w:val="nil"/>
              <w:left w:val="nil"/>
              <w:bottom w:val="single" w:sz="8" w:space="0" w:color="000000"/>
              <w:right w:val="nil"/>
            </w:tcBorders>
            <w:shd w:val="clear" w:color="auto" w:fill="B2B2B2"/>
            <w:hideMark/>
          </w:tcPr>
          <w:p w14:paraId="4914E9F2" w14:textId="77777777" w:rsidR="00FB17DA" w:rsidRDefault="00FB17DA" w:rsidP="00B55E2B">
            <w:pPr>
              <w:spacing w:after="120" w:line="240" w:lineRule="auto"/>
              <w:jc w:val="center"/>
              <w:rPr>
                <w:rFonts w:ascii="Arial" w:hAnsi="Arial" w:cs="Arial"/>
              </w:rPr>
            </w:pPr>
            <w:r>
              <w:rPr>
                <w:rFonts w:ascii="Arial" w:hAnsi="Arial" w:cs="Arial"/>
                <w:b/>
              </w:rPr>
              <w:lastRenderedPageBreak/>
              <w:t>TOTAL</w:t>
            </w:r>
          </w:p>
        </w:tc>
        <w:tc>
          <w:tcPr>
            <w:tcW w:w="1701" w:type="dxa"/>
            <w:tcBorders>
              <w:top w:val="nil"/>
              <w:left w:val="nil"/>
              <w:bottom w:val="single" w:sz="8" w:space="0" w:color="000000"/>
              <w:right w:val="nil"/>
            </w:tcBorders>
            <w:hideMark/>
          </w:tcPr>
          <w:p w14:paraId="425FC7EC"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6F858EDC"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71C67DDD"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66D76F82" w14:textId="77777777" w:rsidR="00FB17DA" w:rsidRDefault="00FB17DA" w:rsidP="00B55E2B">
            <w:pPr>
              <w:spacing w:after="120" w:line="240" w:lineRule="auto"/>
              <w:jc w:val="center"/>
            </w:pPr>
            <w:r>
              <w:rPr>
                <w:rFonts w:ascii="Arial" w:hAnsi="Arial" w:cs="Arial"/>
              </w:rPr>
              <w:t>.....</w:t>
            </w:r>
          </w:p>
        </w:tc>
      </w:tr>
    </w:tbl>
    <w:p w14:paraId="611C4E22" w14:textId="77777777" w:rsidR="00FB17DA" w:rsidRPr="00FB17DA" w:rsidRDefault="00FB17DA" w:rsidP="00FB17DA">
      <w:pPr>
        <w:spacing w:after="0" w:line="240" w:lineRule="auto"/>
        <w:rPr>
          <w:rFonts w:ascii="Tahoma" w:hAnsi="Tahoma" w:cs="Tahoma"/>
          <w:iCs/>
          <w:sz w:val="20"/>
          <w:szCs w:val="20"/>
          <w:lang w:val="fr-FR"/>
        </w:rPr>
      </w:pPr>
    </w:p>
    <w:p w14:paraId="760DAE60" w14:textId="021793EB" w:rsidR="00C82C64" w:rsidRPr="00FB17DA" w:rsidRDefault="00C82C64" w:rsidP="004D0087">
      <w:pPr>
        <w:spacing w:after="0" w:line="240" w:lineRule="auto"/>
        <w:ind w:left="360"/>
        <w:rPr>
          <w:rFonts w:ascii="Tahoma" w:hAnsi="Tahoma" w:cs="Tahoma"/>
          <w:iCs/>
          <w:sz w:val="20"/>
          <w:szCs w:val="20"/>
          <w:lang w:val="fr-FR"/>
        </w:rPr>
      </w:pPr>
    </w:p>
    <w:p w14:paraId="568B915B" w14:textId="77777777" w:rsidR="00802CDC" w:rsidRPr="00FB17DA" w:rsidRDefault="00802CDC" w:rsidP="00B30728">
      <w:pPr>
        <w:spacing w:after="0" w:line="240" w:lineRule="auto"/>
        <w:jc w:val="center"/>
        <w:rPr>
          <w:rFonts w:ascii="Tahoma" w:hAnsi="Tahoma" w:cs="Tahoma"/>
          <w:i/>
          <w:sz w:val="20"/>
          <w:szCs w:val="20"/>
          <w:lang w:val="fr-FR"/>
        </w:rPr>
      </w:pPr>
    </w:p>
    <w:p w14:paraId="0FA724EB" w14:textId="77777777" w:rsidR="00802CDC" w:rsidRPr="00FB17DA" w:rsidRDefault="00802CDC" w:rsidP="00B30728">
      <w:pPr>
        <w:spacing w:after="0" w:line="240" w:lineRule="auto"/>
        <w:jc w:val="center"/>
        <w:rPr>
          <w:rFonts w:ascii="Tahoma" w:hAnsi="Tahoma" w:cs="Tahoma"/>
          <w:i/>
          <w:sz w:val="20"/>
          <w:szCs w:val="20"/>
          <w:lang w:val="fr-FR"/>
        </w:rPr>
      </w:pPr>
    </w:p>
    <w:p w14:paraId="633B4F8A" w14:textId="43542F4B" w:rsidR="00DC2DA2" w:rsidRPr="00FB17DA" w:rsidRDefault="00B30728" w:rsidP="00B30728">
      <w:pPr>
        <w:spacing w:after="0" w:line="240" w:lineRule="auto"/>
        <w:jc w:val="center"/>
        <w:rPr>
          <w:rFonts w:ascii="Tahoma" w:hAnsi="Tahoma" w:cs="Tahoma"/>
          <w:i/>
          <w:sz w:val="20"/>
          <w:szCs w:val="20"/>
          <w:lang w:val="fr-FR"/>
        </w:rPr>
      </w:pPr>
      <w:r w:rsidRPr="00FB17DA">
        <w:rPr>
          <w:rFonts w:ascii="Tahoma" w:hAnsi="Tahoma" w:cs="Tahoma"/>
          <w:i/>
          <w:sz w:val="20"/>
          <w:szCs w:val="20"/>
          <w:lang w:val="fr-FR"/>
        </w:rPr>
        <w:t>H U I S  C L O S</w:t>
      </w:r>
    </w:p>
    <w:p w14:paraId="7567580B" w14:textId="77777777" w:rsidR="0065599A" w:rsidRPr="00FB17DA" w:rsidRDefault="0065599A" w:rsidP="00DC2DA2">
      <w:pPr>
        <w:spacing w:after="0" w:line="240" w:lineRule="auto"/>
        <w:rPr>
          <w:rFonts w:ascii="Tahoma" w:hAnsi="Tahoma" w:cs="Tahoma"/>
          <w:sz w:val="20"/>
          <w:szCs w:val="20"/>
          <w:lang w:val="fr-FR"/>
        </w:rPr>
      </w:pPr>
    </w:p>
    <w:p w14:paraId="18A981F4" w14:textId="31565E7F" w:rsidR="000028F0" w:rsidRPr="00FB17DA" w:rsidRDefault="000028F0" w:rsidP="00DC2DA2">
      <w:pPr>
        <w:spacing w:after="0" w:line="240" w:lineRule="auto"/>
        <w:rPr>
          <w:rFonts w:ascii="Tahoma" w:hAnsi="Tahoma" w:cs="Tahoma"/>
          <w:sz w:val="20"/>
          <w:szCs w:val="20"/>
          <w:lang w:val="fr-FR"/>
        </w:rPr>
      </w:pPr>
    </w:p>
    <w:p w14:paraId="08273BF7" w14:textId="39302E5E" w:rsidR="008B52E2" w:rsidRPr="00FB17DA" w:rsidRDefault="00C82C64" w:rsidP="00DC2DA2">
      <w:pPr>
        <w:pStyle w:val="Paragraphedeliste"/>
        <w:numPr>
          <w:ilvl w:val="0"/>
          <w:numId w:val="1"/>
        </w:numPr>
        <w:spacing w:after="0" w:line="240" w:lineRule="auto"/>
        <w:rPr>
          <w:rFonts w:ascii="Tahoma" w:hAnsi="Tahoma" w:cs="Tahoma"/>
          <w:i/>
          <w:sz w:val="20"/>
          <w:szCs w:val="20"/>
          <w:u w:val="single"/>
        </w:rPr>
      </w:pPr>
      <w:r w:rsidRPr="00FB17DA">
        <w:rPr>
          <w:rFonts w:ascii="Tahoma" w:hAnsi="Tahoma" w:cs="Tahoma"/>
          <w:i/>
          <w:sz w:val="20"/>
          <w:szCs w:val="20"/>
          <w:u w:val="single"/>
        </w:rPr>
        <w:t xml:space="preserve">Personnel communal – interruption de carrière </w:t>
      </w:r>
    </w:p>
    <w:p w14:paraId="1E48E1F0" w14:textId="77777777" w:rsidR="009A399F" w:rsidRPr="00FB17DA" w:rsidRDefault="009A399F" w:rsidP="00DC2DA2">
      <w:pPr>
        <w:spacing w:after="0" w:line="240" w:lineRule="auto"/>
        <w:rPr>
          <w:rFonts w:ascii="Tahoma" w:hAnsi="Tahoma" w:cs="Tahoma"/>
          <w:sz w:val="20"/>
          <w:szCs w:val="20"/>
          <w:lang w:val="fr-FR"/>
        </w:rPr>
      </w:pPr>
    </w:p>
    <w:p w14:paraId="2AE4053B" w14:textId="5216FA56" w:rsidR="00CE2731" w:rsidRPr="00FB17DA" w:rsidRDefault="00CE2731" w:rsidP="00C82C64">
      <w:pPr>
        <w:spacing w:after="0" w:line="240" w:lineRule="auto"/>
        <w:rPr>
          <w:rFonts w:ascii="Tahoma" w:hAnsi="Tahoma" w:cs="Tahoma"/>
          <w:i/>
          <w:sz w:val="20"/>
          <w:szCs w:val="20"/>
          <w:u w:val="single"/>
        </w:rPr>
      </w:pPr>
    </w:p>
    <w:p w14:paraId="08A976E3" w14:textId="77777777" w:rsidR="00CE2731" w:rsidRPr="00FB17DA" w:rsidRDefault="00CE2731" w:rsidP="00CE2731">
      <w:pPr>
        <w:pStyle w:val="Paragraphedeliste"/>
        <w:spacing w:after="0" w:line="240" w:lineRule="auto"/>
        <w:ind w:left="360"/>
        <w:rPr>
          <w:rFonts w:ascii="Tahoma" w:hAnsi="Tahoma" w:cs="Tahoma"/>
          <w:i/>
          <w:sz w:val="20"/>
          <w:szCs w:val="20"/>
          <w:u w:val="single"/>
        </w:rPr>
      </w:pPr>
    </w:p>
    <w:tbl>
      <w:tblPr>
        <w:tblW w:w="0" w:type="auto"/>
        <w:tblInd w:w="430"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FB17DA" w14:paraId="44AF0508" w14:textId="77777777" w:rsidTr="00B55E2B">
        <w:trPr>
          <w:trHeight w:val="426"/>
        </w:trPr>
        <w:tc>
          <w:tcPr>
            <w:tcW w:w="1701" w:type="dxa"/>
            <w:tcBorders>
              <w:top w:val="single" w:sz="8" w:space="0" w:color="000000"/>
              <w:left w:val="nil"/>
              <w:bottom w:val="single" w:sz="4" w:space="0" w:color="000000"/>
              <w:right w:val="nil"/>
            </w:tcBorders>
            <w:shd w:val="clear" w:color="auto" w:fill="666666"/>
          </w:tcPr>
          <w:p w14:paraId="6356B9E0" w14:textId="77777777" w:rsidR="00FB17DA" w:rsidRDefault="00FB17DA" w:rsidP="00B55E2B">
            <w:pPr>
              <w:snapToGrid w:val="0"/>
              <w:spacing w:after="120" w:line="240" w:lineRule="auto"/>
            </w:pPr>
          </w:p>
        </w:tc>
        <w:tc>
          <w:tcPr>
            <w:tcW w:w="1701" w:type="dxa"/>
            <w:tcBorders>
              <w:top w:val="single" w:sz="8" w:space="0" w:color="000000"/>
              <w:left w:val="nil"/>
              <w:bottom w:val="single" w:sz="4" w:space="0" w:color="000000"/>
              <w:right w:val="nil"/>
            </w:tcBorders>
            <w:shd w:val="clear" w:color="auto" w:fill="666666"/>
            <w:hideMark/>
          </w:tcPr>
          <w:p w14:paraId="1125B233" w14:textId="77777777" w:rsidR="00FB17DA" w:rsidRDefault="00FB17DA" w:rsidP="00B55E2B">
            <w:pPr>
              <w:spacing w:after="120" w:line="240" w:lineRule="auto"/>
              <w:jc w:val="center"/>
              <w:rPr>
                <w:rFonts w:ascii="Arial" w:hAnsi="Arial" w:cs="Arial"/>
                <w:color w:val="FFFFFF"/>
              </w:rPr>
            </w:pPr>
            <w:r>
              <w:rPr>
                <w:rFonts w:ascii="Arial" w:hAnsi="Arial" w:cs="Arial"/>
                <w:color w:val="FFFFFF"/>
              </w:rPr>
              <w:t>présents</w:t>
            </w:r>
          </w:p>
        </w:tc>
        <w:tc>
          <w:tcPr>
            <w:tcW w:w="1701" w:type="dxa"/>
            <w:tcBorders>
              <w:top w:val="single" w:sz="8" w:space="0" w:color="000000"/>
              <w:left w:val="nil"/>
              <w:bottom w:val="single" w:sz="4" w:space="0" w:color="000000"/>
              <w:right w:val="nil"/>
            </w:tcBorders>
            <w:shd w:val="clear" w:color="auto" w:fill="666666"/>
            <w:hideMark/>
          </w:tcPr>
          <w:p w14:paraId="6E32109D" w14:textId="77777777" w:rsidR="00FB17DA" w:rsidRDefault="00FB17DA" w:rsidP="00B55E2B">
            <w:pPr>
              <w:spacing w:after="120" w:line="240" w:lineRule="auto"/>
              <w:jc w:val="center"/>
              <w:rPr>
                <w:rFonts w:ascii="Arial" w:hAnsi="Arial" w:cs="Arial"/>
                <w:color w:val="FFFFFF"/>
              </w:rPr>
            </w:pPr>
            <w:r>
              <w:rPr>
                <w:rFonts w:ascii="Arial" w:hAnsi="Arial" w:cs="Arial"/>
                <w:color w:val="FFFFFF"/>
              </w:rPr>
              <w:t>oui</w:t>
            </w:r>
          </w:p>
        </w:tc>
        <w:tc>
          <w:tcPr>
            <w:tcW w:w="1701" w:type="dxa"/>
            <w:tcBorders>
              <w:top w:val="single" w:sz="8" w:space="0" w:color="000000"/>
              <w:left w:val="nil"/>
              <w:bottom w:val="single" w:sz="4" w:space="0" w:color="000000"/>
              <w:right w:val="nil"/>
            </w:tcBorders>
            <w:shd w:val="clear" w:color="auto" w:fill="666666"/>
            <w:hideMark/>
          </w:tcPr>
          <w:p w14:paraId="11B438D2" w14:textId="77777777" w:rsidR="00FB17DA" w:rsidRDefault="00FB17DA" w:rsidP="00B55E2B">
            <w:pPr>
              <w:spacing w:after="120" w:line="240" w:lineRule="auto"/>
              <w:jc w:val="center"/>
              <w:rPr>
                <w:rFonts w:ascii="Arial" w:hAnsi="Arial" w:cs="Arial"/>
                <w:color w:val="FFFFFF"/>
              </w:rPr>
            </w:pPr>
            <w:r>
              <w:rPr>
                <w:rFonts w:ascii="Arial" w:hAnsi="Arial" w:cs="Arial"/>
                <w:color w:val="FFFFFF"/>
              </w:rPr>
              <w:t>non</w:t>
            </w:r>
          </w:p>
        </w:tc>
        <w:tc>
          <w:tcPr>
            <w:tcW w:w="1701" w:type="dxa"/>
            <w:tcBorders>
              <w:top w:val="single" w:sz="8" w:space="0" w:color="000000"/>
              <w:left w:val="nil"/>
              <w:bottom w:val="single" w:sz="4" w:space="0" w:color="000000"/>
              <w:right w:val="nil"/>
            </w:tcBorders>
            <w:shd w:val="clear" w:color="auto" w:fill="666666"/>
            <w:hideMark/>
          </w:tcPr>
          <w:p w14:paraId="49F4856A" w14:textId="77777777" w:rsidR="00FB17DA" w:rsidRDefault="00FB17DA" w:rsidP="00B55E2B">
            <w:pPr>
              <w:spacing w:after="120" w:line="240" w:lineRule="auto"/>
              <w:jc w:val="center"/>
            </w:pPr>
            <w:r>
              <w:rPr>
                <w:rFonts w:ascii="Arial" w:hAnsi="Arial" w:cs="Arial"/>
                <w:color w:val="FFFFFF"/>
              </w:rPr>
              <w:t>abstentions</w:t>
            </w:r>
          </w:p>
        </w:tc>
      </w:tr>
      <w:tr w:rsidR="00FB17DA" w14:paraId="190154DF" w14:textId="77777777" w:rsidTr="00B55E2B">
        <w:tc>
          <w:tcPr>
            <w:tcW w:w="1701" w:type="dxa"/>
            <w:shd w:val="clear" w:color="auto" w:fill="B2B2B2"/>
            <w:hideMark/>
          </w:tcPr>
          <w:p w14:paraId="0960CF5D" w14:textId="77777777" w:rsidR="00FB17DA" w:rsidRDefault="00FB17DA" w:rsidP="00B55E2B">
            <w:pPr>
              <w:spacing w:after="120" w:line="240" w:lineRule="auto"/>
              <w:jc w:val="center"/>
              <w:rPr>
                <w:rFonts w:ascii="Arial" w:hAnsi="Arial" w:cs="Arial"/>
              </w:rPr>
            </w:pPr>
            <w:r>
              <w:rPr>
                <w:rFonts w:ascii="Arial" w:hAnsi="Arial" w:cs="Arial"/>
                <w:b/>
                <w:lang w:val="en-US"/>
              </w:rPr>
              <w:t>P.S./L.B</w:t>
            </w:r>
          </w:p>
        </w:tc>
        <w:tc>
          <w:tcPr>
            <w:tcW w:w="1701" w:type="dxa"/>
            <w:hideMark/>
          </w:tcPr>
          <w:p w14:paraId="61FFD2E3"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2E4A3FD5"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717FA166"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485FA9C9" w14:textId="77777777" w:rsidR="00FB17DA" w:rsidRDefault="00FB17DA" w:rsidP="00B55E2B">
            <w:pPr>
              <w:spacing w:after="120" w:line="240" w:lineRule="auto"/>
              <w:jc w:val="center"/>
            </w:pPr>
            <w:r>
              <w:rPr>
                <w:rFonts w:ascii="Arial" w:hAnsi="Arial" w:cs="Arial"/>
              </w:rPr>
              <w:t>.....</w:t>
            </w:r>
          </w:p>
        </w:tc>
      </w:tr>
      <w:tr w:rsidR="00FB17DA" w14:paraId="1AC9E033" w14:textId="77777777" w:rsidTr="00B55E2B">
        <w:tc>
          <w:tcPr>
            <w:tcW w:w="1701" w:type="dxa"/>
            <w:shd w:val="clear" w:color="auto" w:fill="B2B2B2"/>
            <w:hideMark/>
          </w:tcPr>
          <w:p w14:paraId="6321A21C" w14:textId="77777777" w:rsidR="00FB17DA" w:rsidRDefault="00FB17DA" w:rsidP="00B55E2B">
            <w:pPr>
              <w:spacing w:after="120" w:line="240" w:lineRule="auto"/>
              <w:jc w:val="center"/>
              <w:rPr>
                <w:rFonts w:ascii="Arial" w:hAnsi="Arial" w:cs="Arial"/>
              </w:rPr>
            </w:pPr>
            <w:r>
              <w:rPr>
                <w:rFonts w:ascii="Arial" w:hAnsi="Arial" w:cs="Arial"/>
                <w:b/>
                <w:lang w:val="en-US"/>
              </w:rPr>
              <w:t xml:space="preserve">Pour </w:t>
            </w:r>
            <w:r>
              <w:rPr>
                <w:rFonts w:ascii="Arial" w:hAnsi="Arial" w:cs="Arial"/>
                <w:b/>
              </w:rPr>
              <w:t>Vous</w:t>
            </w:r>
            <w:r>
              <w:rPr>
                <w:rFonts w:ascii="Arial" w:hAnsi="Arial" w:cs="Arial"/>
                <w:b/>
                <w:lang w:val="en-US"/>
              </w:rPr>
              <w:t xml:space="preserve"> !</w:t>
            </w:r>
          </w:p>
        </w:tc>
        <w:tc>
          <w:tcPr>
            <w:tcW w:w="1701" w:type="dxa"/>
            <w:hideMark/>
          </w:tcPr>
          <w:p w14:paraId="1C5507BB"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05165892"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45507F07"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3C260CE7" w14:textId="77777777" w:rsidR="00FB17DA" w:rsidRDefault="00FB17DA" w:rsidP="00B55E2B">
            <w:pPr>
              <w:spacing w:after="120" w:line="240" w:lineRule="auto"/>
              <w:jc w:val="center"/>
            </w:pPr>
            <w:r>
              <w:rPr>
                <w:rFonts w:ascii="Arial" w:hAnsi="Arial" w:cs="Arial"/>
              </w:rPr>
              <w:t>.....</w:t>
            </w:r>
          </w:p>
        </w:tc>
      </w:tr>
      <w:tr w:rsidR="00FB17DA" w14:paraId="30D4EFD5" w14:textId="77777777" w:rsidTr="00B55E2B">
        <w:tc>
          <w:tcPr>
            <w:tcW w:w="1701" w:type="dxa"/>
            <w:shd w:val="clear" w:color="auto" w:fill="B2B2B2"/>
            <w:hideMark/>
          </w:tcPr>
          <w:p w14:paraId="4DAAB5AE" w14:textId="77777777" w:rsidR="00FB17DA" w:rsidRDefault="00FB17DA" w:rsidP="00B55E2B">
            <w:pPr>
              <w:spacing w:after="120" w:line="240" w:lineRule="auto"/>
              <w:jc w:val="center"/>
              <w:rPr>
                <w:rFonts w:ascii="Arial" w:hAnsi="Arial" w:cs="Arial"/>
              </w:rPr>
            </w:pPr>
            <w:r>
              <w:rPr>
                <w:rFonts w:ascii="Arial" w:hAnsi="Arial" w:cs="Arial"/>
                <w:b/>
              </w:rPr>
              <w:t>Écolo</w:t>
            </w:r>
          </w:p>
        </w:tc>
        <w:tc>
          <w:tcPr>
            <w:tcW w:w="1701" w:type="dxa"/>
            <w:hideMark/>
          </w:tcPr>
          <w:p w14:paraId="2908B40C"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4DEFF00C"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08D8E556"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hideMark/>
          </w:tcPr>
          <w:p w14:paraId="03E2DA14" w14:textId="77777777" w:rsidR="00FB17DA" w:rsidRDefault="00FB17DA" w:rsidP="00B55E2B">
            <w:pPr>
              <w:spacing w:after="120" w:line="240" w:lineRule="auto"/>
              <w:jc w:val="center"/>
            </w:pPr>
            <w:r>
              <w:rPr>
                <w:rFonts w:ascii="Arial" w:hAnsi="Arial" w:cs="Arial"/>
              </w:rPr>
              <w:t>…..</w:t>
            </w:r>
          </w:p>
        </w:tc>
      </w:tr>
      <w:tr w:rsidR="00FB17DA" w14:paraId="42C26FA0" w14:textId="77777777" w:rsidTr="00B55E2B">
        <w:tc>
          <w:tcPr>
            <w:tcW w:w="1701" w:type="dxa"/>
            <w:tcBorders>
              <w:top w:val="nil"/>
              <w:left w:val="nil"/>
              <w:bottom w:val="single" w:sz="8" w:space="0" w:color="000000"/>
              <w:right w:val="nil"/>
            </w:tcBorders>
            <w:shd w:val="clear" w:color="auto" w:fill="B2B2B2"/>
            <w:hideMark/>
          </w:tcPr>
          <w:p w14:paraId="74018B8D" w14:textId="77777777" w:rsidR="00FB17DA" w:rsidRDefault="00FB17DA" w:rsidP="00B55E2B">
            <w:pPr>
              <w:spacing w:after="120" w:line="240" w:lineRule="auto"/>
              <w:jc w:val="center"/>
              <w:rPr>
                <w:rFonts w:ascii="Arial" w:hAnsi="Arial" w:cs="Arial"/>
              </w:rPr>
            </w:pPr>
            <w:r>
              <w:rPr>
                <w:rFonts w:ascii="Arial" w:hAnsi="Arial" w:cs="Arial"/>
                <w:b/>
              </w:rPr>
              <w:t>TOTAL</w:t>
            </w:r>
          </w:p>
        </w:tc>
        <w:tc>
          <w:tcPr>
            <w:tcW w:w="1701" w:type="dxa"/>
            <w:tcBorders>
              <w:top w:val="nil"/>
              <w:left w:val="nil"/>
              <w:bottom w:val="single" w:sz="8" w:space="0" w:color="000000"/>
              <w:right w:val="nil"/>
            </w:tcBorders>
            <w:hideMark/>
          </w:tcPr>
          <w:p w14:paraId="7A53A3DE"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75C28164"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41EAE25F" w14:textId="77777777" w:rsidR="00FB17DA" w:rsidRDefault="00FB17DA" w:rsidP="00B55E2B">
            <w:pPr>
              <w:spacing w:after="120" w:line="240" w:lineRule="auto"/>
              <w:jc w:val="center"/>
              <w:rPr>
                <w:rFonts w:ascii="Arial" w:hAnsi="Arial" w:cs="Arial"/>
              </w:rPr>
            </w:pPr>
            <w:r>
              <w:rPr>
                <w:rFonts w:ascii="Arial" w:hAnsi="Arial" w:cs="Arial"/>
              </w:rPr>
              <w:t>.....</w:t>
            </w:r>
          </w:p>
        </w:tc>
        <w:tc>
          <w:tcPr>
            <w:tcW w:w="1701" w:type="dxa"/>
            <w:tcBorders>
              <w:top w:val="nil"/>
              <w:left w:val="nil"/>
              <w:bottom w:val="single" w:sz="8" w:space="0" w:color="000000"/>
              <w:right w:val="nil"/>
            </w:tcBorders>
            <w:hideMark/>
          </w:tcPr>
          <w:p w14:paraId="6AFB38E4" w14:textId="77777777" w:rsidR="00FB17DA" w:rsidRDefault="00FB17DA" w:rsidP="00B55E2B">
            <w:pPr>
              <w:spacing w:after="120" w:line="240" w:lineRule="auto"/>
              <w:jc w:val="center"/>
            </w:pPr>
            <w:r>
              <w:rPr>
                <w:rFonts w:ascii="Arial" w:hAnsi="Arial" w:cs="Arial"/>
              </w:rPr>
              <w:t>.....</w:t>
            </w:r>
          </w:p>
        </w:tc>
      </w:tr>
    </w:tbl>
    <w:p w14:paraId="68429CC2" w14:textId="77777777" w:rsidR="00CE2731" w:rsidRPr="00FB17DA" w:rsidRDefault="00CE2731" w:rsidP="00CE2731">
      <w:pPr>
        <w:pStyle w:val="Paragraphedeliste"/>
        <w:spacing w:after="0" w:line="240" w:lineRule="auto"/>
        <w:ind w:left="360"/>
        <w:rPr>
          <w:rFonts w:ascii="Tahoma" w:hAnsi="Tahoma" w:cs="Tahoma"/>
          <w:sz w:val="20"/>
          <w:szCs w:val="20"/>
        </w:rPr>
      </w:pPr>
    </w:p>
    <w:p w14:paraId="5E84A474" w14:textId="77777777" w:rsidR="009A399F" w:rsidRPr="00FB17DA" w:rsidRDefault="009A399F" w:rsidP="009B7D6D">
      <w:pPr>
        <w:spacing w:after="0" w:line="240" w:lineRule="auto"/>
        <w:rPr>
          <w:rFonts w:ascii="Tahoma" w:hAnsi="Tahoma" w:cs="Tahoma"/>
          <w:sz w:val="20"/>
          <w:szCs w:val="20"/>
        </w:rPr>
      </w:pPr>
    </w:p>
    <w:p w14:paraId="21A5D826" w14:textId="77777777" w:rsidR="009B7D6D" w:rsidRPr="009B7D6D" w:rsidRDefault="009B7D6D" w:rsidP="009B7D6D">
      <w:pPr>
        <w:tabs>
          <w:tab w:val="left" w:pos="5670"/>
        </w:tabs>
        <w:spacing w:after="0" w:line="240" w:lineRule="auto"/>
        <w:rPr>
          <w:rFonts w:ascii="Tahoma" w:hAnsi="Tahoma" w:cs="Tahoma"/>
        </w:rPr>
      </w:pPr>
      <w:r w:rsidRPr="009B7D6D">
        <w:rPr>
          <w:rFonts w:ascii="Tahoma" w:hAnsi="Tahoma" w:cs="Tahoma"/>
        </w:rPr>
        <w:tab/>
        <w:t>Bonne séance</w:t>
      </w:r>
    </w:p>
    <w:p w14:paraId="7261F3C2" w14:textId="77777777" w:rsidR="009B7D6D" w:rsidRPr="009B7D6D" w:rsidRDefault="009B7D6D" w:rsidP="009B7D6D">
      <w:pPr>
        <w:tabs>
          <w:tab w:val="left" w:pos="5670"/>
        </w:tabs>
        <w:spacing w:after="0" w:line="240" w:lineRule="auto"/>
        <w:rPr>
          <w:rFonts w:ascii="Tahoma" w:hAnsi="Tahoma" w:cs="Tahoma"/>
        </w:rPr>
      </w:pPr>
    </w:p>
    <w:p w14:paraId="32D13E08" w14:textId="77777777" w:rsidR="009B7D6D" w:rsidRPr="009B7D6D" w:rsidRDefault="009B7D6D" w:rsidP="009B7D6D">
      <w:pPr>
        <w:tabs>
          <w:tab w:val="left" w:pos="5670"/>
        </w:tabs>
        <w:spacing w:after="0" w:line="240" w:lineRule="auto"/>
        <w:rPr>
          <w:rFonts w:ascii="Tahoma" w:hAnsi="Tahoma" w:cs="Tahoma"/>
        </w:rPr>
      </w:pPr>
      <w:r w:rsidRPr="009B7D6D">
        <w:rPr>
          <w:rFonts w:ascii="Tahoma" w:hAnsi="Tahoma" w:cs="Tahoma"/>
        </w:rPr>
        <w:tab/>
        <w:t>Daniel SENESAEL</w:t>
      </w:r>
    </w:p>
    <w:p w14:paraId="204589C2" w14:textId="77777777" w:rsidR="009B7D6D" w:rsidRPr="00937017" w:rsidRDefault="009B7D6D" w:rsidP="00D278CA">
      <w:pPr>
        <w:tabs>
          <w:tab w:val="left" w:pos="5670"/>
        </w:tabs>
        <w:spacing w:after="0" w:line="240" w:lineRule="auto"/>
        <w:rPr>
          <w:rFonts w:ascii="Tahoma" w:hAnsi="Tahoma" w:cs="Tahoma"/>
        </w:rPr>
      </w:pPr>
      <w:r w:rsidRPr="009B7D6D">
        <w:rPr>
          <w:rFonts w:ascii="Tahoma" w:hAnsi="Tahoma" w:cs="Tahoma"/>
        </w:rPr>
        <w:tab/>
        <w:t>Député – Bourgmestre</w:t>
      </w:r>
    </w:p>
    <w:sectPr w:rsidR="009B7D6D" w:rsidRPr="00937017" w:rsidSect="00577F87">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34B82" w14:textId="77777777" w:rsidR="00A66D88" w:rsidRDefault="00A66D88" w:rsidP="00FF4D8E">
      <w:pPr>
        <w:spacing w:after="0" w:line="240" w:lineRule="auto"/>
      </w:pPr>
      <w:r>
        <w:separator/>
      </w:r>
    </w:p>
  </w:endnote>
  <w:endnote w:type="continuationSeparator" w:id="0">
    <w:p w14:paraId="3E8F7CF3" w14:textId="77777777" w:rsidR="00A66D88" w:rsidRDefault="00A66D88" w:rsidP="00FF4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6"/>
        <w:szCs w:val="16"/>
      </w:rPr>
      <w:id w:val="-1023393239"/>
      <w:docPartObj>
        <w:docPartGallery w:val="Page Numbers (Bottom of Page)"/>
        <w:docPartUnique/>
      </w:docPartObj>
    </w:sdtPr>
    <w:sdtEndPr/>
    <w:sdtContent>
      <w:p w14:paraId="5B3E2B4B" w14:textId="1599FF7F" w:rsidR="00E82FE0" w:rsidRDefault="00E82FE0">
        <w:pPr>
          <w:pStyle w:val="Pieddepage"/>
          <w:rPr>
            <w:rFonts w:ascii="Tahoma" w:hAnsi="Tahoma" w:cs="Tahoma"/>
            <w:sz w:val="16"/>
            <w:szCs w:val="16"/>
          </w:rPr>
        </w:pPr>
        <w:r w:rsidRPr="00FF20A7">
          <w:rPr>
            <w:rFonts w:ascii="Tahoma" w:hAnsi="Tahoma" w:cs="Tahoma"/>
            <w:noProof/>
            <w:sz w:val="16"/>
            <w:szCs w:val="16"/>
          </w:rPr>
          <mc:AlternateContent>
            <mc:Choice Requires="wps">
              <w:drawing>
                <wp:anchor distT="0" distB="0" distL="114300" distR="114300" simplePos="0" relativeHeight="251659264" behindDoc="0" locked="0" layoutInCell="0" allowOverlap="1" wp14:anchorId="04168FAD" wp14:editId="7092804A">
                  <wp:simplePos x="0" y="0"/>
                  <wp:positionH relativeFrom="rightMargin">
                    <wp:posOffset>9525</wp:posOffset>
                  </wp:positionH>
                  <wp:positionV relativeFrom="bottomMargin">
                    <wp:posOffset>121692</wp:posOffset>
                  </wp:positionV>
                  <wp:extent cx="368300" cy="326975"/>
                  <wp:effectExtent l="0" t="0" r="12700" b="1651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26975"/>
                          </a:xfrm>
                          <a:prstGeom prst="foldedCorner">
                            <a:avLst>
                              <a:gd name="adj" fmla="val 34560"/>
                            </a:avLst>
                          </a:prstGeom>
                          <a:solidFill>
                            <a:srgbClr val="FFFFFF"/>
                          </a:solidFill>
                          <a:ln w="3175">
                            <a:solidFill>
                              <a:srgbClr val="808080"/>
                            </a:solidFill>
                            <a:round/>
                            <a:headEnd/>
                            <a:tailEnd/>
                          </a:ln>
                        </wps:spPr>
                        <wps:txbx>
                          <w:txbxContent>
                            <w:p w14:paraId="3F5089AC" w14:textId="77777777" w:rsidR="00E82FE0" w:rsidRPr="00FF20A7" w:rsidRDefault="00E82FE0">
                              <w:pPr>
                                <w:jc w:val="center"/>
                                <w:rPr>
                                  <w:rFonts w:ascii="Tahoma" w:hAnsi="Tahoma" w:cs="Tahoma"/>
                                  <w:sz w:val="16"/>
                                  <w:szCs w:val="16"/>
                                </w:rPr>
                              </w:pPr>
                              <w:r w:rsidRPr="00FF20A7">
                                <w:rPr>
                                  <w:rFonts w:ascii="Tahoma" w:hAnsi="Tahoma" w:cs="Tahoma"/>
                                  <w:sz w:val="16"/>
                                  <w:szCs w:val="16"/>
                                </w:rPr>
                                <w:fldChar w:fldCharType="begin"/>
                              </w:r>
                              <w:r w:rsidRPr="00FF20A7">
                                <w:rPr>
                                  <w:rFonts w:ascii="Tahoma" w:hAnsi="Tahoma" w:cs="Tahoma"/>
                                  <w:sz w:val="16"/>
                                  <w:szCs w:val="16"/>
                                </w:rPr>
                                <w:instrText>PAGE    \* MERGEFORMAT</w:instrText>
                              </w:r>
                              <w:r w:rsidRPr="00FF20A7">
                                <w:rPr>
                                  <w:rFonts w:ascii="Tahoma" w:hAnsi="Tahoma" w:cs="Tahoma"/>
                                  <w:sz w:val="16"/>
                                  <w:szCs w:val="16"/>
                                </w:rPr>
                                <w:fldChar w:fldCharType="separate"/>
                              </w:r>
                              <w:r w:rsidRPr="00FF20A7">
                                <w:rPr>
                                  <w:rFonts w:ascii="Tahoma" w:hAnsi="Tahoma" w:cs="Tahoma"/>
                                  <w:sz w:val="16"/>
                                  <w:szCs w:val="16"/>
                                  <w:lang w:val="fr-FR"/>
                                </w:rPr>
                                <w:t>2</w:t>
                              </w:r>
                              <w:r w:rsidRPr="00FF20A7">
                                <w:rPr>
                                  <w:rFonts w:ascii="Tahoma" w:hAnsi="Tahoma" w:cs="Tahoma"/>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68FA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75pt;margin-top:9.6pt;width:29pt;height:25.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" o:allowincell="f" adj="14135" strokecolor="gray" strokeweight=".25pt">
                  <v:textbox>
                    <w:txbxContent>
                      <w:p w14:paraId="3F5089AC" w14:textId="77777777" w:rsidR="00E82FE0" w:rsidRPr="00FF20A7" w:rsidRDefault="00E82FE0">
                        <w:pPr>
                          <w:jc w:val="center"/>
                          <w:rPr>
                            <w:rFonts w:ascii="Tahoma" w:hAnsi="Tahoma" w:cs="Tahoma"/>
                            <w:sz w:val="16"/>
                            <w:szCs w:val="16"/>
                          </w:rPr>
                        </w:pPr>
                        <w:r w:rsidRPr="00FF20A7">
                          <w:rPr>
                            <w:rFonts w:ascii="Tahoma" w:hAnsi="Tahoma" w:cs="Tahoma"/>
                            <w:sz w:val="16"/>
                            <w:szCs w:val="16"/>
                          </w:rPr>
                          <w:fldChar w:fldCharType="begin"/>
                        </w:r>
                        <w:r w:rsidRPr="00FF20A7">
                          <w:rPr>
                            <w:rFonts w:ascii="Tahoma" w:hAnsi="Tahoma" w:cs="Tahoma"/>
                            <w:sz w:val="16"/>
                            <w:szCs w:val="16"/>
                          </w:rPr>
                          <w:instrText>PAGE    \* MERGEFORMAT</w:instrText>
                        </w:r>
                        <w:r w:rsidRPr="00FF20A7">
                          <w:rPr>
                            <w:rFonts w:ascii="Tahoma" w:hAnsi="Tahoma" w:cs="Tahoma"/>
                            <w:sz w:val="16"/>
                            <w:szCs w:val="16"/>
                          </w:rPr>
                          <w:fldChar w:fldCharType="separate"/>
                        </w:r>
                        <w:r w:rsidRPr="00FF20A7">
                          <w:rPr>
                            <w:rFonts w:ascii="Tahoma" w:hAnsi="Tahoma" w:cs="Tahoma"/>
                            <w:sz w:val="16"/>
                            <w:szCs w:val="16"/>
                            <w:lang w:val="fr-FR"/>
                          </w:rPr>
                          <w:t>2</w:t>
                        </w:r>
                        <w:r w:rsidRPr="00FF20A7">
                          <w:rPr>
                            <w:rFonts w:ascii="Tahoma" w:hAnsi="Tahoma" w:cs="Tahoma"/>
                            <w:sz w:val="16"/>
                            <w:szCs w:val="16"/>
                          </w:rPr>
                          <w:fldChar w:fldCharType="end"/>
                        </w:r>
                      </w:p>
                    </w:txbxContent>
                  </v:textbox>
                  <w10:wrap anchorx="margin" anchory="margin"/>
                </v:shape>
              </w:pict>
            </mc:Fallback>
          </mc:AlternateContent>
        </w:r>
        <w:r>
          <w:rPr>
            <w:rFonts w:ascii="Tahoma" w:hAnsi="Tahoma" w:cs="Tahoma"/>
            <w:sz w:val="16"/>
            <w:szCs w:val="16"/>
          </w:rPr>
          <w:t>20210927</w:t>
        </w:r>
      </w:p>
      <w:p w14:paraId="7B0FBE2D" w14:textId="77777777" w:rsidR="00E82FE0" w:rsidRPr="00FF20A7" w:rsidRDefault="00A66D88">
        <w:pPr>
          <w:pStyle w:val="Pieddepage"/>
          <w:rPr>
            <w:rFonts w:ascii="Tahoma" w:hAnsi="Tahoma" w:cs="Tahoma"/>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0FE9A" w14:textId="77777777" w:rsidR="00A66D88" w:rsidRDefault="00A66D88" w:rsidP="00FF4D8E">
      <w:pPr>
        <w:spacing w:after="0" w:line="240" w:lineRule="auto"/>
      </w:pPr>
      <w:r>
        <w:separator/>
      </w:r>
    </w:p>
  </w:footnote>
  <w:footnote w:type="continuationSeparator" w:id="0">
    <w:p w14:paraId="73FEA027" w14:textId="77777777" w:rsidR="00A66D88" w:rsidRDefault="00A66D88" w:rsidP="00FF4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C5A60FE4"/>
    <w:lvl w:ilvl="0">
      <w:start w:val="1"/>
      <w:numFmt w:val="decimal"/>
      <w:lvlText w:val="%1."/>
      <w:lvlJc w:val="left"/>
      <w:pPr>
        <w:tabs>
          <w:tab w:val="num" w:pos="360"/>
        </w:tabs>
        <w:ind w:left="360" w:hanging="360"/>
      </w:pPr>
      <w:rPr>
        <w:rFonts w:ascii="Tahoma" w:eastAsia="Calibri" w:hAnsi="Tahoma" w:cs="Arial" w:hint="default"/>
        <w:i/>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6"/>
    <w:lvl w:ilvl="0">
      <w:start w:val="4"/>
      <w:numFmt w:val="decimal"/>
      <w:lvlText w:val="%1."/>
      <w:lvlJc w:val="left"/>
      <w:pPr>
        <w:tabs>
          <w:tab w:val="num" w:pos="720"/>
        </w:tabs>
        <w:ind w:left="720" w:hanging="360"/>
      </w:pPr>
      <w:rPr>
        <w:rFonts w:hint="default"/>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8A7558"/>
    <w:multiLevelType w:val="hybridMultilevel"/>
    <w:tmpl w:val="F99A265C"/>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ED8302D"/>
    <w:multiLevelType w:val="hybridMultilevel"/>
    <w:tmpl w:val="D632E75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51673B"/>
    <w:multiLevelType w:val="hybridMultilevel"/>
    <w:tmpl w:val="0FEACA48"/>
    <w:lvl w:ilvl="0" w:tplc="0010CA8C">
      <w:start w:val="1"/>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A990EBD"/>
    <w:multiLevelType w:val="hybridMultilevel"/>
    <w:tmpl w:val="35C8988A"/>
    <w:lvl w:ilvl="0" w:tplc="040C000F">
      <w:start w:val="1"/>
      <w:numFmt w:val="decimal"/>
      <w:lvlText w:val="%1."/>
      <w:lvlJc w:val="left"/>
      <w:pPr>
        <w:tabs>
          <w:tab w:val="num" w:pos="1069"/>
        </w:tabs>
        <w:ind w:left="1069" w:hanging="36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6" w15:restartNumberingAfterBreak="0">
    <w:nsid w:val="1DE17E1B"/>
    <w:multiLevelType w:val="hybridMultilevel"/>
    <w:tmpl w:val="F07A2E8A"/>
    <w:lvl w:ilvl="0" w:tplc="7A84C0D2">
      <w:start w:val="3"/>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2231764E"/>
    <w:multiLevelType w:val="hybridMultilevel"/>
    <w:tmpl w:val="3D8A5D38"/>
    <w:lvl w:ilvl="0" w:tplc="A78ACBF6">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76506D"/>
    <w:multiLevelType w:val="hybridMultilevel"/>
    <w:tmpl w:val="464E9702"/>
    <w:lvl w:ilvl="0" w:tplc="080C000D">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373E0142"/>
    <w:multiLevelType w:val="hybridMultilevel"/>
    <w:tmpl w:val="CC987DDC"/>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02D2E61"/>
    <w:multiLevelType w:val="hybridMultilevel"/>
    <w:tmpl w:val="F716C6DA"/>
    <w:lvl w:ilvl="0" w:tplc="080C0005">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 w15:restartNumberingAfterBreak="0">
    <w:nsid w:val="42240FA2"/>
    <w:multiLevelType w:val="hybridMultilevel"/>
    <w:tmpl w:val="BD2006B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2" w15:restartNumberingAfterBreak="0">
    <w:nsid w:val="4CB576F2"/>
    <w:multiLevelType w:val="hybridMultilevel"/>
    <w:tmpl w:val="48460ACC"/>
    <w:lvl w:ilvl="0" w:tplc="18501EF6">
      <w:start w:val="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4930CD"/>
    <w:multiLevelType w:val="hybridMultilevel"/>
    <w:tmpl w:val="EE3E725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0097172"/>
    <w:multiLevelType w:val="hybridMultilevel"/>
    <w:tmpl w:val="E5522B92"/>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60FA237A"/>
    <w:multiLevelType w:val="hybridMultilevel"/>
    <w:tmpl w:val="70389F9E"/>
    <w:lvl w:ilvl="0" w:tplc="080C0017">
      <w:start w:val="1"/>
      <w:numFmt w:val="lowerLetter"/>
      <w:lvlText w:val="%1)"/>
      <w:lvlJc w:val="left"/>
      <w:pPr>
        <w:ind w:left="1077" w:hanging="360"/>
      </w:pPr>
    </w:lvl>
    <w:lvl w:ilvl="1" w:tplc="080C0019" w:tentative="1">
      <w:start w:val="1"/>
      <w:numFmt w:val="lowerLetter"/>
      <w:lvlText w:val="%2."/>
      <w:lvlJc w:val="left"/>
      <w:pPr>
        <w:ind w:left="1797" w:hanging="360"/>
      </w:pPr>
    </w:lvl>
    <w:lvl w:ilvl="2" w:tplc="080C001B" w:tentative="1">
      <w:start w:val="1"/>
      <w:numFmt w:val="lowerRoman"/>
      <w:lvlText w:val="%3."/>
      <w:lvlJc w:val="right"/>
      <w:pPr>
        <w:ind w:left="2517" w:hanging="180"/>
      </w:pPr>
    </w:lvl>
    <w:lvl w:ilvl="3" w:tplc="080C000F" w:tentative="1">
      <w:start w:val="1"/>
      <w:numFmt w:val="decimal"/>
      <w:lvlText w:val="%4."/>
      <w:lvlJc w:val="left"/>
      <w:pPr>
        <w:ind w:left="3237" w:hanging="360"/>
      </w:pPr>
    </w:lvl>
    <w:lvl w:ilvl="4" w:tplc="080C0019" w:tentative="1">
      <w:start w:val="1"/>
      <w:numFmt w:val="lowerLetter"/>
      <w:lvlText w:val="%5."/>
      <w:lvlJc w:val="left"/>
      <w:pPr>
        <w:ind w:left="3957" w:hanging="360"/>
      </w:pPr>
    </w:lvl>
    <w:lvl w:ilvl="5" w:tplc="080C001B" w:tentative="1">
      <w:start w:val="1"/>
      <w:numFmt w:val="lowerRoman"/>
      <w:lvlText w:val="%6."/>
      <w:lvlJc w:val="right"/>
      <w:pPr>
        <w:ind w:left="4677" w:hanging="180"/>
      </w:pPr>
    </w:lvl>
    <w:lvl w:ilvl="6" w:tplc="080C000F" w:tentative="1">
      <w:start w:val="1"/>
      <w:numFmt w:val="decimal"/>
      <w:lvlText w:val="%7."/>
      <w:lvlJc w:val="left"/>
      <w:pPr>
        <w:ind w:left="5397" w:hanging="360"/>
      </w:pPr>
    </w:lvl>
    <w:lvl w:ilvl="7" w:tplc="080C0019" w:tentative="1">
      <w:start w:val="1"/>
      <w:numFmt w:val="lowerLetter"/>
      <w:lvlText w:val="%8."/>
      <w:lvlJc w:val="left"/>
      <w:pPr>
        <w:ind w:left="6117" w:hanging="360"/>
      </w:pPr>
    </w:lvl>
    <w:lvl w:ilvl="8" w:tplc="080C001B" w:tentative="1">
      <w:start w:val="1"/>
      <w:numFmt w:val="lowerRoman"/>
      <w:lvlText w:val="%9."/>
      <w:lvlJc w:val="right"/>
      <w:pPr>
        <w:ind w:left="6837" w:hanging="180"/>
      </w:pPr>
    </w:lvl>
  </w:abstractNum>
  <w:abstractNum w:abstractNumId="16" w15:restartNumberingAfterBreak="0">
    <w:nsid w:val="6BF900E9"/>
    <w:multiLevelType w:val="hybridMultilevel"/>
    <w:tmpl w:val="5132595E"/>
    <w:lvl w:ilvl="0" w:tplc="080C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7" w15:restartNumberingAfterBreak="0">
    <w:nsid w:val="78E670AB"/>
    <w:multiLevelType w:val="hybridMultilevel"/>
    <w:tmpl w:val="4D4A7E6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8" w15:restartNumberingAfterBreak="0">
    <w:nsid w:val="7A531DF0"/>
    <w:multiLevelType w:val="hybridMultilevel"/>
    <w:tmpl w:val="744AA31E"/>
    <w:lvl w:ilvl="0" w:tplc="18501EF6">
      <w:start w:val="8"/>
      <w:numFmt w:val="bullet"/>
      <w:lvlText w:val="-"/>
      <w:lvlJc w:val="left"/>
      <w:pPr>
        <w:ind w:left="717" w:hanging="360"/>
      </w:pPr>
      <w:rPr>
        <w:rFonts w:ascii="Times New Roman" w:eastAsia="Times New Roman" w:hAnsi="Times New Roman" w:cs="Times New Roman"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9" w15:restartNumberingAfterBreak="0">
    <w:nsid w:val="7A5D2597"/>
    <w:multiLevelType w:val="hybridMultilevel"/>
    <w:tmpl w:val="C680965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4"/>
  </w:num>
  <w:num w:numId="3">
    <w:abstractNumId w:val="1"/>
  </w:num>
  <w:num w:numId="4">
    <w:abstractNumId w:val="18"/>
  </w:num>
  <w:num w:numId="5">
    <w:abstractNumId w:val="12"/>
  </w:num>
  <w:num w:numId="6">
    <w:abstractNumId w:val="6"/>
  </w:num>
  <w:num w:numId="7">
    <w:abstractNumId w:val="16"/>
  </w:num>
  <w:num w:numId="8">
    <w:abstractNumId w:val="7"/>
  </w:num>
  <w:num w:numId="9">
    <w:abstractNumId w:val="17"/>
  </w:num>
  <w:num w:numId="10">
    <w:abstractNumId w:val="11"/>
  </w:num>
  <w:num w:numId="11">
    <w:abstractNumId w:val="9"/>
  </w:num>
  <w:num w:numId="12">
    <w:abstractNumId w:val="15"/>
  </w:num>
  <w:num w:numId="13">
    <w:abstractNumId w:val="5"/>
  </w:num>
  <w:num w:numId="14">
    <w:abstractNumId w:val="3"/>
  </w:num>
  <w:num w:numId="15">
    <w:abstractNumId w:val="2"/>
  </w:num>
  <w:num w:numId="16">
    <w:abstractNumId w:val="10"/>
  </w:num>
  <w:num w:numId="17">
    <w:abstractNumId w:val="13"/>
  </w:num>
  <w:num w:numId="18">
    <w:abstractNumId w:val="8"/>
  </w:num>
  <w:num w:numId="19">
    <w:abstractNumId w:val="19"/>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17"/>
    <w:rsid w:val="00000F03"/>
    <w:rsid w:val="00001D4B"/>
    <w:rsid w:val="000028F0"/>
    <w:rsid w:val="000125FB"/>
    <w:rsid w:val="00012FAF"/>
    <w:rsid w:val="000135DC"/>
    <w:rsid w:val="00021530"/>
    <w:rsid w:val="00022271"/>
    <w:rsid w:val="00022AE9"/>
    <w:rsid w:val="00023346"/>
    <w:rsid w:val="00023902"/>
    <w:rsid w:val="00027EE8"/>
    <w:rsid w:val="00030168"/>
    <w:rsid w:val="0003227D"/>
    <w:rsid w:val="000400F0"/>
    <w:rsid w:val="00044B4E"/>
    <w:rsid w:val="0005017C"/>
    <w:rsid w:val="00052FF1"/>
    <w:rsid w:val="000702CA"/>
    <w:rsid w:val="000734B8"/>
    <w:rsid w:val="00076B0D"/>
    <w:rsid w:val="0008204D"/>
    <w:rsid w:val="00084456"/>
    <w:rsid w:val="000848AD"/>
    <w:rsid w:val="00086F16"/>
    <w:rsid w:val="00090BE9"/>
    <w:rsid w:val="00091BC3"/>
    <w:rsid w:val="00092156"/>
    <w:rsid w:val="000965E8"/>
    <w:rsid w:val="00097A19"/>
    <w:rsid w:val="000A640E"/>
    <w:rsid w:val="000A6C6F"/>
    <w:rsid w:val="000B32DF"/>
    <w:rsid w:val="000B522D"/>
    <w:rsid w:val="000B7804"/>
    <w:rsid w:val="000C7776"/>
    <w:rsid w:val="000E1DEC"/>
    <w:rsid w:val="000E3C12"/>
    <w:rsid w:val="000F1193"/>
    <w:rsid w:val="000F2094"/>
    <w:rsid w:val="00111003"/>
    <w:rsid w:val="001333BB"/>
    <w:rsid w:val="00134A31"/>
    <w:rsid w:val="0013742F"/>
    <w:rsid w:val="00140E5E"/>
    <w:rsid w:val="00142402"/>
    <w:rsid w:val="001445A2"/>
    <w:rsid w:val="00150A29"/>
    <w:rsid w:val="00150BDE"/>
    <w:rsid w:val="00156097"/>
    <w:rsid w:val="00156113"/>
    <w:rsid w:val="001565F8"/>
    <w:rsid w:val="00157797"/>
    <w:rsid w:val="00167906"/>
    <w:rsid w:val="001733C7"/>
    <w:rsid w:val="00174400"/>
    <w:rsid w:val="00180B75"/>
    <w:rsid w:val="00186448"/>
    <w:rsid w:val="001924A9"/>
    <w:rsid w:val="00192FE6"/>
    <w:rsid w:val="00193BD1"/>
    <w:rsid w:val="001A5025"/>
    <w:rsid w:val="001B21A0"/>
    <w:rsid w:val="001B2BAC"/>
    <w:rsid w:val="001B4DF0"/>
    <w:rsid w:val="001B6A50"/>
    <w:rsid w:val="001C0B8E"/>
    <w:rsid w:val="001C0DF6"/>
    <w:rsid w:val="001C469E"/>
    <w:rsid w:val="001C690E"/>
    <w:rsid w:val="001D2EA9"/>
    <w:rsid w:val="001E019D"/>
    <w:rsid w:val="00200095"/>
    <w:rsid w:val="00203D78"/>
    <w:rsid w:val="00212CAF"/>
    <w:rsid w:val="002145D3"/>
    <w:rsid w:val="00257C1C"/>
    <w:rsid w:val="002722A9"/>
    <w:rsid w:val="002724E9"/>
    <w:rsid w:val="0027312E"/>
    <w:rsid w:val="00282B5C"/>
    <w:rsid w:val="00291CA1"/>
    <w:rsid w:val="00292373"/>
    <w:rsid w:val="00293DB2"/>
    <w:rsid w:val="00294F9E"/>
    <w:rsid w:val="002A1DEF"/>
    <w:rsid w:val="002A4DCB"/>
    <w:rsid w:val="002B0727"/>
    <w:rsid w:val="002B2BD4"/>
    <w:rsid w:val="002C157B"/>
    <w:rsid w:val="002C4294"/>
    <w:rsid w:val="002C6CF1"/>
    <w:rsid w:val="002C7B22"/>
    <w:rsid w:val="002D3660"/>
    <w:rsid w:val="002D425E"/>
    <w:rsid w:val="002D5C02"/>
    <w:rsid w:val="002E5CE3"/>
    <w:rsid w:val="002F11D5"/>
    <w:rsid w:val="003008C7"/>
    <w:rsid w:val="003013A2"/>
    <w:rsid w:val="00301C82"/>
    <w:rsid w:val="00303596"/>
    <w:rsid w:val="00307694"/>
    <w:rsid w:val="00320EF0"/>
    <w:rsid w:val="00324C18"/>
    <w:rsid w:val="00330E5B"/>
    <w:rsid w:val="00340B6B"/>
    <w:rsid w:val="003411C6"/>
    <w:rsid w:val="00362DBE"/>
    <w:rsid w:val="00367BEA"/>
    <w:rsid w:val="0037180A"/>
    <w:rsid w:val="0038120C"/>
    <w:rsid w:val="00383368"/>
    <w:rsid w:val="00386B0A"/>
    <w:rsid w:val="0039108A"/>
    <w:rsid w:val="003938FE"/>
    <w:rsid w:val="003954EB"/>
    <w:rsid w:val="00395724"/>
    <w:rsid w:val="00396488"/>
    <w:rsid w:val="003A6CAF"/>
    <w:rsid w:val="003B09EA"/>
    <w:rsid w:val="003C1B5F"/>
    <w:rsid w:val="003C44B5"/>
    <w:rsid w:val="003D3833"/>
    <w:rsid w:val="003D5DC5"/>
    <w:rsid w:val="003E516C"/>
    <w:rsid w:val="003E5C25"/>
    <w:rsid w:val="00401CC9"/>
    <w:rsid w:val="00407E77"/>
    <w:rsid w:val="00416170"/>
    <w:rsid w:val="00416B4E"/>
    <w:rsid w:val="00420C11"/>
    <w:rsid w:val="0042169F"/>
    <w:rsid w:val="00425A6A"/>
    <w:rsid w:val="00426128"/>
    <w:rsid w:val="004264C3"/>
    <w:rsid w:val="0042785C"/>
    <w:rsid w:val="004335F6"/>
    <w:rsid w:val="00433640"/>
    <w:rsid w:val="00440E2C"/>
    <w:rsid w:val="00441F58"/>
    <w:rsid w:val="0044687B"/>
    <w:rsid w:val="0045641F"/>
    <w:rsid w:val="00467F5E"/>
    <w:rsid w:val="004806E6"/>
    <w:rsid w:val="00480BD4"/>
    <w:rsid w:val="00491376"/>
    <w:rsid w:val="00496657"/>
    <w:rsid w:val="00497F23"/>
    <w:rsid w:val="004A2790"/>
    <w:rsid w:val="004A3F7E"/>
    <w:rsid w:val="004B0D6B"/>
    <w:rsid w:val="004B1DF7"/>
    <w:rsid w:val="004C3185"/>
    <w:rsid w:val="004C35DA"/>
    <w:rsid w:val="004D0087"/>
    <w:rsid w:val="004D104F"/>
    <w:rsid w:val="004D5330"/>
    <w:rsid w:val="004D6F86"/>
    <w:rsid w:val="004E19A8"/>
    <w:rsid w:val="004E53EA"/>
    <w:rsid w:val="004E5629"/>
    <w:rsid w:val="004E5C97"/>
    <w:rsid w:val="004E5E23"/>
    <w:rsid w:val="004E71E9"/>
    <w:rsid w:val="004F008C"/>
    <w:rsid w:val="004F0736"/>
    <w:rsid w:val="004F4BE0"/>
    <w:rsid w:val="004F7EA1"/>
    <w:rsid w:val="00510080"/>
    <w:rsid w:val="005168CA"/>
    <w:rsid w:val="00520D0F"/>
    <w:rsid w:val="00530A2B"/>
    <w:rsid w:val="00531A16"/>
    <w:rsid w:val="00542BD5"/>
    <w:rsid w:val="00544ED1"/>
    <w:rsid w:val="005474D1"/>
    <w:rsid w:val="005479D0"/>
    <w:rsid w:val="0055079D"/>
    <w:rsid w:val="0055454A"/>
    <w:rsid w:val="005721D4"/>
    <w:rsid w:val="00575B2E"/>
    <w:rsid w:val="00577F87"/>
    <w:rsid w:val="00587996"/>
    <w:rsid w:val="00591394"/>
    <w:rsid w:val="00594ABB"/>
    <w:rsid w:val="005B16AD"/>
    <w:rsid w:val="005B347A"/>
    <w:rsid w:val="005B34AD"/>
    <w:rsid w:val="005C16B8"/>
    <w:rsid w:val="005C5D30"/>
    <w:rsid w:val="005E58E7"/>
    <w:rsid w:val="005F2E65"/>
    <w:rsid w:val="006014E0"/>
    <w:rsid w:val="006034DD"/>
    <w:rsid w:val="006035CD"/>
    <w:rsid w:val="006066EA"/>
    <w:rsid w:val="00606E96"/>
    <w:rsid w:val="006146B7"/>
    <w:rsid w:val="00617EE7"/>
    <w:rsid w:val="00631EA0"/>
    <w:rsid w:val="006341DF"/>
    <w:rsid w:val="00634529"/>
    <w:rsid w:val="006348DE"/>
    <w:rsid w:val="006425FA"/>
    <w:rsid w:val="00646337"/>
    <w:rsid w:val="006513CD"/>
    <w:rsid w:val="00653416"/>
    <w:rsid w:val="0065599A"/>
    <w:rsid w:val="00660D3A"/>
    <w:rsid w:val="00662300"/>
    <w:rsid w:val="00665376"/>
    <w:rsid w:val="0067121D"/>
    <w:rsid w:val="00673B59"/>
    <w:rsid w:val="00680498"/>
    <w:rsid w:val="006951DB"/>
    <w:rsid w:val="00697192"/>
    <w:rsid w:val="00697A45"/>
    <w:rsid w:val="00697DFD"/>
    <w:rsid w:val="006A398E"/>
    <w:rsid w:val="006A5757"/>
    <w:rsid w:val="006D1C26"/>
    <w:rsid w:val="006D2205"/>
    <w:rsid w:val="006D2283"/>
    <w:rsid w:val="006D3C6B"/>
    <w:rsid w:val="006D4643"/>
    <w:rsid w:val="006D6FFC"/>
    <w:rsid w:val="006E110C"/>
    <w:rsid w:val="006E5D70"/>
    <w:rsid w:val="006E6EEA"/>
    <w:rsid w:val="006F06B2"/>
    <w:rsid w:val="006F11FC"/>
    <w:rsid w:val="006F1F6C"/>
    <w:rsid w:val="006F404B"/>
    <w:rsid w:val="006F5673"/>
    <w:rsid w:val="006F6068"/>
    <w:rsid w:val="00704B45"/>
    <w:rsid w:val="007060D8"/>
    <w:rsid w:val="00715E94"/>
    <w:rsid w:val="00717668"/>
    <w:rsid w:val="00720302"/>
    <w:rsid w:val="00720360"/>
    <w:rsid w:val="00724961"/>
    <w:rsid w:val="00730EAE"/>
    <w:rsid w:val="0073376C"/>
    <w:rsid w:val="0073457F"/>
    <w:rsid w:val="00736640"/>
    <w:rsid w:val="0074039B"/>
    <w:rsid w:val="007425FE"/>
    <w:rsid w:val="00755C1A"/>
    <w:rsid w:val="00761CC2"/>
    <w:rsid w:val="00763EE9"/>
    <w:rsid w:val="00764A0B"/>
    <w:rsid w:val="00767B41"/>
    <w:rsid w:val="0077064C"/>
    <w:rsid w:val="00774129"/>
    <w:rsid w:val="00776555"/>
    <w:rsid w:val="0078066F"/>
    <w:rsid w:val="007817CE"/>
    <w:rsid w:val="00791187"/>
    <w:rsid w:val="007941F3"/>
    <w:rsid w:val="00795829"/>
    <w:rsid w:val="00797113"/>
    <w:rsid w:val="007A1A00"/>
    <w:rsid w:val="007A25AA"/>
    <w:rsid w:val="007A2A46"/>
    <w:rsid w:val="007A68D1"/>
    <w:rsid w:val="007B5262"/>
    <w:rsid w:val="007B54B7"/>
    <w:rsid w:val="007C1254"/>
    <w:rsid w:val="007C1CCF"/>
    <w:rsid w:val="007D3D11"/>
    <w:rsid w:val="007D5567"/>
    <w:rsid w:val="007D7361"/>
    <w:rsid w:val="007E67D8"/>
    <w:rsid w:val="007E6B18"/>
    <w:rsid w:val="007F324A"/>
    <w:rsid w:val="007F383A"/>
    <w:rsid w:val="007F73E6"/>
    <w:rsid w:val="00802CDC"/>
    <w:rsid w:val="008072D0"/>
    <w:rsid w:val="00811C28"/>
    <w:rsid w:val="00817D19"/>
    <w:rsid w:val="008208BD"/>
    <w:rsid w:val="00827C9D"/>
    <w:rsid w:val="00827F4D"/>
    <w:rsid w:val="00830542"/>
    <w:rsid w:val="00840425"/>
    <w:rsid w:val="008502FA"/>
    <w:rsid w:val="00852E70"/>
    <w:rsid w:val="00853770"/>
    <w:rsid w:val="00856747"/>
    <w:rsid w:val="008618EF"/>
    <w:rsid w:val="00872D1D"/>
    <w:rsid w:val="008766E7"/>
    <w:rsid w:val="00877E5B"/>
    <w:rsid w:val="00884281"/>
    <w:rsid w:val="008861E7"/>
    <w:rsid w:val="008866B6"/>
    <w:rsid w:val="00891233"/>
    <w:rsid w:val="008A23E9"/>
    <w:rsid w:val="008A4AE8"/>
    <w:rsid w:val="008B474B"/>
    <w:rsid w:val="008B52E2"/>
    <w:rsid w:val="008B781E"/>
    <w:rsid w:val="008B7E8F"/>
    <w:rsid w:val="008C0040"/>
    <w:rsid w:val="008C0FA4"/>
    <w:rsid w:val="008C1C40"/>
    <w:rsid w:val="008C5493"/>
    <w:rsid w:val="008D1562"/>
    <w:rsid w:val="008D4388"/>
    <w:rsid w:val="008D5596"/>
    <w:rsid w:val="00901395"/>
    <w:rsid w:val="0090239A"/>
    <w:rsid w:val="009025D4"/>
    <w:rsid w:val="00903514"/>
    <w:rsid w:val="00905BE7"/>
    <w:rsid w:val="0091037F"/>
    <w:rsid w:val="00911F7B"/>
    <w:rsid w:val="00921997"/>
    <w:rsid w:val="00926F67"/>
    <w:rsid w:val="00933A34"/>
    <w:rsid w:val="0093607A"/>
    <w:rsid w:val="00937017"/>
    <w:rsid w:val="00945C53"/>
    <w:rsid w:val="00947583"/>
    <w:rsid w:val="00952ABB"/>
    <w:rsid w:val="009542CA"/>
    <w:rsid w:val="00954908"/>
    <w:rsid w:val="00956144"/>
    <w:rsid w:val="009570C6"/>
    <w:rsid w:val="00964CE4"/>
    <w:rsid w:val="009729B7"/>
    <w:rsid w:val="009749B1"/>
    <w:rsid w:val="00974F53"/>
    <w:rsid w:val="0097589D"/>
    <w:rsid w:val="00977871"/>
    <w:rsid w:val="009802AB"/>
    <w:rsid w:val="0098730B"/>
    <w:rsid w:val="0098738F"/>
    <w:rsid w:val="009A107E"/>
    <w:rsid w:val="009A399F"/>
    <w:rsid w:val="009B3E2B"/>
    <w:rsid w:val="009B5E59"/>
    <w:rsid w:val="009B7D6D"/>
    <w:rsid w:val="009C31B3"/>
    <w:rsid w:val="009C39D0"/>
    <w:rsid w:val="009C57D5"/>
    <w:rsid w:val="009E19D9"/>
    <w:rsid w:val="009E54D0"/>
    <w:rsid w:val="009E59A3"/>
    <w:rsid w:val="009F48BA"/>
    <w:rsid w:val="009F69B8"/>
    <w:rsid w:val="00A04CEE"/>
    <w:rsid w:val="00A103B7"/>
    <w:rsid w:val="00A11797"/>
    <w:rsid w:val="00A153A6"/>
    <w:rsid w:val="00A154A5"/>
    <w:rsid w:val="00A216ED"/>
    <w:rsid w:val="00A25AA5"/>
    <w:rsid w:val="00A264BF"/>
    <w:rsid w:val="00A27FF4"/>
    <w:rsid w:val="00A33BEF"/>
    <w:rsid w:val="00A347F3"/>
    <w:rsid w:val="00A37B91"/>
    <w:rsid w:val="00A4209D"/>
    <w:rsid w:val="00A51A07"/>
    <w:rsid w:val="00A525D7"/>
    <w:rsid w:val="00A5329A"/>
    <w:rsid w:val="00A66D88"/>
    <w:rsid w:val="00A83990"/>
    <w:rsid w:val="00A903C1"/>
    <w:rsid w:val="00AA29AE"/>
    <w:rsid w:val="00AA2E79"/>
    <w:rsid w:val="00AA379A"/>
    <w:rsid w:val="00AA3EC8"/>
    <w:rsid w:val="00AB19F8"/>
    <w:rsid w:val="00AB228C"/>
    <w:rsid w:val="00AB269F"/>
    <w:rsid w:val="00AC4F8E"/>
    <w:rsid w:val="00AC550D"/>
    <w:rsid w:val="00AC7F00"/>
    <w:rsid w:val="00AD0F26"/>
    <w:rsid w:val="00AD22DD"/>
    <w:rsid w:val="00AD417D"/>
    <w:rsid w:val="00AE404E"/>
    <w:rsid w:val="00AE5D7D"/>
    <w:rsid w:val="00AF121C"/>
    <w:rsid w:val="00AF14E2"/>
    <w:rsid w:val="00AF2667"/>
    <w:rsid w:val="00B00E1C"/>
    <w:rsid w:val="00B12990"/>
    <w:rsid w:val="00B141CD"/>
    <w:rsid w:val="00B16855"/>
    <w:rsid w:val="00B3027A"/>
    <w:rsid w:val="00B30728"/>
    <w:rsid w:val="00B30988"/>
    <w:rsid w:val="00B40EE3"/>
    <w:rsid w:val="00B41597"/>
    <w:rsid w:val="00B4498E"/>
    <w:rsid w:val="00B4602C"/>
    <w:rsid w:val="00B52EFE"/>
    <w:rsid w:val="00B532C2"/>
    <w:rsid w:val="00B623E5"/>
    <w:rsid w:val="00B6713F"/>
    <w:rsid w:val="00B71980"/>
    <w:rsid w:val="00B7276E"/>
    <w:rsid w:val="00B72904"/>
    <w:rsid w:val="00B76A9A"/>
    <w:rsid w:val="00B86599"/>
    <w:rsid w:val="00B87C82"/>
    <w:rsid w:val="00B9341D"/>
    <w:rsid w:val="00B974D3"/>
    <w:rsid w:val="00BA0EFB"/>
    <w:rsid w:val="00BA1024"/>
    <w:rsid w:val="00BA6890"/>
    <w:rsid w:val="00BA73C6"/>
    <w:rsid w:val="00BA776A"/>
    <w:rsid w:val="00BA7821"/>
    <w:rsid w:val="00BB4A25"/>
    <w:rsid w:val="00BB6E79"/>
    <w:rsid w:val="00BD0537"/>
    <w:rsid w:val="00BD13A5"/>
    <w:rsid w:val="00BD4AF4"/>
    <w:rsid w:val="00BD4D59"/>
    <w:rsid w:val="00BD774B"/>
    <w:rsid w:val="00BE17A3"/>
    <w:rsid w:val="00BE3B36"/>
    <w:rsid w:val="00BF3875"/>
    <w:rsid w:val="00BF5746"/>
    <w:rsid w:val="00C00F3A"/>
    <w:rsid w:val="00C05071"/>
    <w:rsid w:val="00C10E98"/>
    <w:rsid w:val="00C14E52"/>
    <w:rsid w:val="00C20390"/>
    <w:rsid w:val="00C26216"/>
    <w:rsid w:val="00C30ECB"/>
    <w:rsid w:val="00C34556"/>
    <w:rsid w:val="00C35D56"/>
    <w:rsid w:val="00C42250"/>
    <w:rsid w:val="00C44EC9"/>
    <w:rsid w:val="00C55765"/>
    <w:rsid w:val="00C610FB"/>
    <w:rsid w:val="00C66B27"/>
    <w:rsid w:val="00C66F9B"/>
    <w:rsid w:val="00C739BC"/>
    <w:rsid w:val="00C74988"/>
    <w:rsid w:val="00C80EE2"/>
    <w:rsid w:val="00C82C64"/>
    <w:rsid w:val="00C82DE6"/>
    <w:rsid w:val="00C87487"/>
    <w:rsid w:val="00C91207"/>
    <w:rsid w:val="00C95B8B"/>
    <w:rsid w:val="00CA1AFA"/>
    <w:rsid w:val="00CA28F5"/>
    <w:rsid w:val="00CA4191"/>
    <w:rsid w:val="00CB48A9"/>
    <w:rsid w:val="00CB4D04"/>
    <w:rsid w:val="00CC0158"/>
    <w:rsid w:val="00CC46B2"/>
    <w:rsid w:val="00CC5038"/>
    <w:rsid w:val="00CC6852"/>
    <w:rsid w:val="00CD328A"/>
    <w:rsid w:val="00CE0703"/>
    <w:rsid w:val="00CE2731"/>
    <w:rsid w:val="00CE2B06"/>
    <w:rsid w:val="00CE2B9B"/>
    <w:rsid w:val="00CE5625"/>
    <w:rsid w:val="00CE6167"/>
    <w:rsid w:val="00CF2DF8"/>
    <w:rsid w:val="00CF671E"/>
    <w:rsid w:val="00D025DB"/>
    <w:rsid w:val="00D038BF"/>
    <w:rsid w:val="00D03F07"/>
    <w:rsid w:val="00D142A5"/>
    <w:rsid w:val="00D15855"/>
    <w:rsid w:val="00D278CA"/>
    <w:rsid w:val="00D3035C"/>
    <w:rsid w:val="00D30672"/>
    <w:rsid w:val="00D41F68"/>
    <w:rsid w:val="00D46F98"/>
    <w:rsid w:val="00D47903"/>
    <w:rsid w:val="00D52E88"/>
    <w:rsid w:val="00D57097"/>
    <w:rsid w:val="00D6547E"/>
    <w:rsid w:val="00D670C8"/>
    <w:rsid w:val="00D67225"/>
    <w:rsid w:val="00D71F0E"/>
    <w:rsid w:val="00D8414A"/>
    <w:rsid w:val="00D85C8C"/>
    <w:rsid w:val="00D952ED"/>
    <w:rsid w:val="00DA2003"/>
    <w:rsid w:val="00DA44DB"/>
    <w:rsid w:val="00DB13E3"/>
    <w:rsid w:val="00DC0DFF"/>
    <w:rsid w:val="00DC2886"/>
    <w:rsid w:val="00DC2DA2"/>
    <w:rsid w:val="00DC4B54"/>
    <w:rsid w:val="00DC6194"/>
    <w:rsid w:val="00DC7128"/>
    <w:rsid w:val="00DE2811"/>
    <w:rsid w:val="00DE7B49"/>
    <w:rsid w:val="00DF4BB7"/>
    <w:rsid w:val="00DF5FAB"/>
    <w:rsid w:val="00E02305"/>
    <w:rsid w:val="00E13C19"/>
    <w:rsid w:val="00E16488"/>
    <w:rsid w:val="00E343C9"/>
    <w:rsid w:val="00E37BB7"/>
    <w:rsid w:val="00E37DE2"/>
    <w:rsid w:val="00E40836"/>
    <w:rsid w:val="00E43B00"/>
    <w:rsid w:val="00E52944"/>
    <w:rsid w:val="00E645F5"/>
    <w:rsid w:val="00E6564F"/>
    <w:rsid w:val="00E751C9"/>
    <w:rsid w:val="00E8206D"/>
    <w:rsid w:val="00E82FE0"/>
    <w:rsid w:val="00E838C5"/>
    <w:rsid w:val="00E8393A"/>
    <w:rsid w:val="00E87C97"/>
    <w:rsid w:val="00E90808"/>
    <w:rsid w:val="00E968C6"/>
    <w:rsid w:val="00EA0D14"/>
    <w:rsid w:val="00EA324D"/>
    <w:rsid w:val="00EA38B6"/>
    <w:rsid w:val="00EA4333"/>
    <w:rsid w:val="00EA6DA1"/>
    <w:rsid w:val="00EC0337"/>
    <w:rsid w:val="00EC17CF"/>
    <w:rsid w:val="00EC56F5"/>
    <w:rsid w:val="00ED5CD4"/>
    <w:rsid w:val="00ED69EF"/>
    <w:rsid w:val="00EF2727"/>
    <w:rsid w:val="00EF2F1F"/>
    <w:rsid w:val="00F01CA9"/>
    <w:rsid w:val="00F07E41"/>
    <w:rsid w:val="00F102CD"/>
    <w:rsid w:val="00F1227F"/>
    <w:rsid w:val="00F1495F"/>
    <w:rsid w:val="00F2419E"/>
    <w:rsid w:val="00F314F5"/>
    <w:rsid w:val="00F348C8"/>
    <w:rsid w:val="00F37F11"/>
    <w:rsid w:val="00F4123D"/>
    <w:rsid w:val="00F421D7"/>
    <w:rsid w:val="00F46C4C"/>
    <w:rsid w:val="00F50A77"/>
    <w:rsid w:val="00F62D45"/>
    <w:rsid w:val="00F62EE5"/>
    <w:rsid w:val="00F70BE4"/>
    <w:rsid w:val="00F74AD2"/>
    <w:rsid w:val="00F7735E"/>
    <w:rsid w:val="00F90726"/>
    <w:rsid w:val="00FA02F4"/>
    <w:rsid w:val="00FA3BB3"/>
    <w:rsid w:val="00FA559F"/>
    <w:rsid w:val="00FA7511"/>
    <w:rsid w:val="00FA7F9C"/>
    <w:rsid w:val="00FB17DA"/>
    <w:rsid w:val="00FB2BFF"/>
    <w:rsid w:val="00FC46FC"/>
    <w:rsid w:val="00FD0459"/>
    <w:rsid w:val="00FD1DED"/>
    <w:rsid w:val="00FD3FC1"/>
    <w:rsid w:val="00FD55E4"/>
    <w:rsid w:val="00FE0843"/>
    <w:rsid w:val="00FE467C"/>
    <w:rsid w:val="00FE529B"/>
    <w:rsid w:val="00FF20A7"/>
    <w:rsid w:val="00FF4D8E"/>
    <w:rsid w:val="00FF67F6"/>
    <w:rsid w:val="00FF70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2EA9C"/>
  <w15:chartTrackingRefBased/>
  <w15:docId w15:val="{ACA12F28-4315-4661-B4F8-BDBA7043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7DA"/>
    <w:pPr>
      <w:suppressAutoHyphens/>
      <w:spacing w:after="200" w:line="276" w:lineRule="auto"/>
    </w:pPr>
    <w:rPr>
      <w:rFonts w:ascii="Calibri" w:eastAsia="Calibri" w:hAnsi="Calibri" w:cs="Times New Roman"/>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7017"/>
    <w:pPr>
      <w:ind w:left="720"/>
      <w:contextualSpacing/>
    </w:pPr>
  </w:style>
  <w:style w:type="paragraph" w:styleId="NormalWeb">
    <w:name w:val="Normal (Web)"/>
    <w:basedOn w:val="Normal"/>
    <w:uiPriority w:val="99"/>
    <w:semiHidden/>
    <w:unhideWhenUsed/>
    <w:rsid w:val="008D4388"/>
    <w:rPr>
      <w:rFonts w:ascii="Times New Roman" w:hAnsi="Times New Roman"/>
      <w:sz w:val="24"/>
      <w:szCs w:val="24"/>
    </w:rPr>
  </w:style>
  <w:style w:type="paragraph" w:styleId="En-tte">
    <w:name w:val="header"/>
    <w:basedOn w:val="Normal"/>
    <w:link w:val="En-tteCar"/>
    <w:uiPriority w:val="99"/>
    <w:unhideWhenUsed/>
    <w:rsid w:val="00FF4D8E"/>
    <w:pPr>
      <w:tabs>
        <w:tab w:val="center" w:pos="4536"/>
        <w:tab w:val="right" w:pos="9072"/>
      </w:tabs>
      <w:spacing w:after="0" w:line="240" w:lineRule="auto"/>
    </w:pPr>
  </w:style>
  <w:style w:type="character" w:customStyle="1" w:styleId="En-tteCar">
    <w:name w:val="En-tête Car"/>
    <w:basedOn w:val="Policepardfaut"/>
    <w:link w:val="En-tte"/>
    <w:uiPriority w:val="99"/>
    <w:rsid w:val="00FF4D8E"/>
    <w:rPr>
      <w:rFonts w:ascii="Calibri" w:eastAsia="Calibri" w:hAnsi="Calibri" w:cs="Times New Roman"/>
      <w:lang w:eastAsia="ar-SA"/>
    </w:rPr>
  </w:style>
  <w:style w:type="paragraph" w:styleId="Pieddepage">
    <w:name w:val="footer"/>
    <w:basedOn w:val="Normal"/>
    <w:link w:val="PieddepageCar"/>
    <w:uiPriority w:val="99"/>
    <w:unhideWhenUsed/>
    <w:rsid w:val="00FF4D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4D8E"/>
    <w:rPr>
      <w:rFonts w:ascii="Calibri" w:eastAsia="Calibri" w:hAnsi="Calibri" w:cs="Times New Roman"/>
      <w:lang w:eastAsia="ar-SA"/>
    </w:rPr>
  </w:style>
  <w:style w:type="table" w:styleId="Grilledutableau">
    <w:name w:val="Table Grid"/>
    <w:basedOn w:val="TableauNormal"/>
    <w:uiPriority w:val="59"/>
    <w:rsid w:val="006F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20E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0EF0"/>
    <w:rPr>
      <w:rFonts w:ascii="Segoe UI" w:eastAsia="Calibri" w:hAnsi="Segoe UI" w:cs="Segoe UI"/>
      <w:sz w:val="18"/>
      <w:szCs w:val="18"/>
      <w:lang w:eastAsia="ar-SA"/>
    </w:rPr>
  </w:style>
  <w:style w:type="table" w:customStyle="1" w:styleId="Grilledutableau1">
    <w:name w:val="Grille du tableau1"/>
    <w:basedOn w:val="TableauNormal"/>
    <w:next w:val="Grilledutableau"/>
    <w:rsid w:val="00D3035C"/>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2E5CE3"/>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926F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549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0523">
      <w:bodyDiv w:val="1"/>
      <w:marLeft w:val="0"/>
      <w:marRight w:val="0"/>
      <w:marTop w:val="0"/>
      <w:marBottom w:val="0"/>
      <w:divBdr>
        <w:top w:val="none" w:sz="0" w:space="0" w:color="auto"/>
        <w:left w:val="none" w:sz="0" w:space="0" w:color="auto"/>
        <w:bottom w:val="none" w:sz="0" w:space="0" w:color="auto"/>
        <w:right w:val="none" w:sz="0" w:space="0" w:color="auto"/>
      </w:divBdr>
    </w:div>
    <w:div w:id="103617360">
      <w:bodyDiv w:val="1"/>
      <w:marLeft w:val="0"/>
      <w:marRight w:val="0"/>
      <w:marTop w:val="0"/>
      <w:marBottom w:val="0"/>
      <w:divBdr>
        <w:top w:val="none" w:sz="0" w:space="0" w:color="auto"/>
        <w:left w:val="none" w:sz="0" w:space="0" w:color="auto"/>
        <w:bottom w:val="none" w:sz="0" w:space="0" w:color="auto"/>
        <w:right w:val="none" w:sz="0" w:space="0" w:color="auto"/>
      </w:divBdr>
    </w:div>
    <w:div w:id="111169899">
      <w:bodyDiv w:val="1"/>
      <w:marLeft w:val="0"/>
      <w:marRight w:val="0"/>
      <w:marTop w:val="0"/>
      <w:marBottom w:val="0"/>
      <w:divBdr>
        <w:top w:val="none" w:sz="0" w:space="0" w:color="auto"/>
        <w:left w:val="none" w:sz="0" w:space="0" w:color="auto"/>
        <w:bottom w:val="none" w:sz="0" w:space="0" w:color="auto"/>
        <w:right w:val="none" w:sz="0" w:space="0" w:color="auto"/>
      </w:divBdr>
    </w:div>
    <w:div w:id="115225151">
      <w:bodyDiv w:val="1"/>
      <w:marLeft w:val="0"/>
      <w:marRight w:val="0"/>
      <w:marTop w:val="0"/>
      <w:marBottom w:val="0"/>
      <w:divBdr>
        <w:top w:val="none" w:sz="0" w:space="0" w:color="auto"/>
        <w:left w:val="none" w:sz="0" w:space="0" w:color="auto"/>
        <w:bottom w:val="none" w:sz="0" w:space="0" w:color="auto"/>
        <w:right w:val="none" w:sz="0" w:space="0" w:color="auto"/>
      </w:divBdr>
    </w:div>
    <w:div w:id="139201936">
      <w:bodyDiv w:val="1"/>
      <w:marLeft w:val="0"/>
      <w:marRight w:val="0"/>
      <w:marTop w:val="0"/>
      <w:marBottom w:val="0"/>
      <w:divBdr>
        <w:top w:val="none" w:sz="0" w:space="0" w:color="auto"/>
        <w:left w:val="none" w:sz="0" w:space="0" w:color="auto"/>
        <w:bottom w:val="none" w:sz="0" w:space="0" w:color="auto"/>
        <w:right w:val="none" w:sz="0" w:space="0" w:color="auto"/>
      </w:divBdr>
    </w:div>
    <w:div w:id="170950530">
      <w:bodyDiv w:val="1"/>
      <w:marLeft w:val="0"/>
      <w:marRight w:val="0"/>
      <w:marTop w:val="0"/>
      <w:marBottom w:val="0"/>
      <w:divBdr>
        <w:top w:val="none" w:sz="0" w:space="0" w:color="auto"/>
        <w:left w:val="none" w:sz="0" w:space="0" w:color="auto"/>
        <w:bottom w:val="none" w:sz="0" w:space="0" w:color="auto"/>
        <w:right w:val="none" w:sz="0" w:space="0" w:color="auto"/>
      </w:divBdr>
    </w:div>
    <w:div w:id="209461675">
      <w:bodyDiv w:val="1"/>
      <w:marLeft w:val="0"/>
      <w:marRight w:val="0"/>
      <w:marTop w:val="0"/>
      <w:marBottom w:val="0"/>
      <w:divBdr>
        <w:top w:val="none" w:sz="0" w:space="0" w:color="auto"/>
        <w:left w:val="none" w:sz="0" w:space="0" w:color="auto"/>
        <w:bottom w:val="none" w:sz="0" w:space="0" w:color="auto"/>
        <w:right w:val="none" w:sz="0" w:space="0" w:color="auto"/>
      </w:divBdr>
    </w:div>
    <w:div w:id="213276275">
      <w:bodyDiv w:val="1"/>
      <w:marLeft w:val="0"/>
      <w:marRight w:val="0"/>
      <w:marTop w:val="0"/>
      <w:marBottom w:val="0"/>
      <w:divBdr>
        <w:top w:val="none" w:sz="0" w:space="0" w:color="auto"/>
        <w:left w:val="none" w:sz="0" w:space="0" w:color="auto"/>
        <w:bottom w:val="none" w:sz="0" w:space="0" w:color="auto"/>
        <w:right w:val="none" w:sz="0" w:space="0" w:color="auto"/>
      </w:divBdr>
    </w:div>
    <w:div w:id="267811696">
      <w:bodyDiv w:val="1"/>
      <w:marLeft w:val="0"/>
      <w:marRight w:val="0"/>
      <w:marTop w:val="0"/>
      <w:marBottom w:val="0"/>
      <w:divBdr>
        <w:top w:val="none" w:sz="0" w:space="0" w:color="auto"/>
        <w:left w:val="none" w:sz="0" w:space="0" w:color="auto"/>
        <w:bottom w:val="none" w:sz="0" w:space="0" w:color="auto"/>
        <w:right w:val="none" w:sz="0" w:space="0" w:color="auto"/>
      </w:divBdr>
    </w:div>
    <w:div w:id="290019312">
      <w:bodyDiv w:val="1"/>
      <w:marLeft w:val="0"/>
      <w:marRight w:val="0"/>
      <w:marTop w:val="0"/>
      <w:marBottom w:val="0"/>
      <w:divBdr>
        <w:top w:val="none" w:sz="0" w:space="0" w:color="auto"/>
        <w:left w:val="none" w:sz="0" w:space="0" w:color="auto"/>
        <w:bottom w:val="none" w:sz="0" w:space="0" w:color="auto"/>
        <w:right w:val="none" w:sz="0" w:space="0" w:color="auto"/>
      </w:divBdr>
    </w:div>
    <w:div w:id="425267648">
      <w:bodyDiv w:val="1"/>
      <w:marLeft w:val="0"/>
      <w:marRight w:val="0"/>
      <w:marTop w:val="0"/>
      <w:marBottom w:val="0"/>
      <w:divBdr>
        <w:top w:val="none" w:sz="0" w:space="0" w:color="auto"/>
        <w:left w:val="none" w:sz="0" w:space="0" w:color="auto"/>
        <w:bottom w:val="none" w:sz="0" w:space="0" w:color="auto"/>
        <w:right w:val="none" w:sz="0" w:space="0" w:color="auto"/>
      </w:divBdr>
    </w:div>
    <w:div w:id="506947964">
      <w:bodyDiv w:val="1"/>
      <w:marLeft w:val="0"/>
      <w:marRight w:val="0"/>
      <w:marTop w:val="0"/>
      <w:marBottom w:val="0"/>
      <w:divBdr>
        <w:top w:val="none" w:sz="0" w:space="0" w:color="auto"/>
        <w:left w:val="none" w:sz="0" w:space="0" w:color="auto"/>
        <w:bottom w:val="none" w:sz="0" w:space="0" w:color="auto"/>
        <w:right w:val="none" w:sz="0" w:space="0" w:color="auto"/>
      </w:divBdr>
    </w:div>
    <w:div w:id="513303426">
      <w:bodyDiv w:val="1"/>
      <w:marLeft w:val="0"/>
      <w:marRight w:val="0"/>
      <w:marTop w:val="0"/>
      <w:marBottom w:val="0"/>
      <w:divBdr>
        <w:top w:val="none" w:sz="0" w:space="0" w:color="auto"/>
        <w:left w:val="none" w:sz="0" w:space="0" w:color="auto"/>
        <w:bottom w:val="none" w:sz="0" w:space="0" w:color="auto"/>
        <w:right w:val="none" w:sz="0" w:space="0" w:color="auto"/>
      </w:divBdr>
    </w:div>
    <w:div w:id="524292428">
      <w:bodyDiv w:val="1"/>
      <w:marLeft w:val="0"/>
      <w:marRight w:val="0"/>
      <w:marTop w:val="0"/>
      <w:marBottom w:val="0"/>
      <w:divBdr>
        <w:top w:val="none" w:sz="0" w:space="0" w:color="auto"/>
        <w:left w:val="none" w:sz="0" w:space="0" w:color="auto"/>
        <w:bottom w:val="none" w:sz="0" w:space="0" w:color="auto"/>
        <w:right w:val="none" w:sz="0" w:space="0" w:color="auto"/>
      </w:divBdr>
    </w:div>
    <w:div w:id="561410423">
      <w:bodyDiv w:val="1"/>
      <w:marLeft w:val="0"/>
      <w:marRight w:val="0"/>
      <w:marTop w:val="0"/>
      <w:marBottom w:val="0"/>
      <w:divBdr>
        <w:top w:val="none" w:sz="0" w:space="0" w:color="auto"/>
        <w:left w:val="none" w:sz="0" w:space="0" w:color="auto"/>
        <w:bottom w:val="none" w:sz="0" w:space="0" w:color="auto"/>
        <w:right w:val="none" w:sz="0" w:space="0" w:color="auto"/>
      </w:divBdr>
    </w:div>
    <w:div w:id="593326127">
      <w:bodyDiv w:val="1"/>
      <w:marLeft w:val="0"/>
      <w:marRight w:val="0"/>
      <w:marTop w:val="0"/>
      <w:marBottom w:val="0"/>
      <w:divBdr>
        <w:top w:val="none" w:sz="0" w:space="0" w:color="auto"/>
        <w:left w:val="none" w:sz="0" w:space="0" w:color="auto"/>
        <w:bottom w:val="none" w:sz="0" w:space="0" w:color="auto"/>
        <w:right w:val="none" w:sz="0" w:space="0" w:color="auto"/>
      </w:divBdr>
    </w:div>
    <w:div w:id="594675276">
      <w:bodyDiv w:val="1"/>
      <w:marLeft w:val="0"/>
      <w:marRight w:val="0"/>
      <w:marTop w:val="0"/>
      <w:marBottom w:val="0"/>
      <w:divBdr>
        <w:top w:val="none" w:sz="0" w:space="0" w:color="auto"/>
        <w:left w:val="none" w:sz="0" w:space="0" w:color="auto"/>
        <w:bottom w:val="none" w:sz="0" w:space="0" w:color="auto"/>
        <w:right w:val="none" w:sz="0" w:space="0" w:color="auto"/>
      </w:divBdr>
    </w:div>
    <w:div w:id="613362556">
      <w:bodyDiv w:val="1"/>
      <w:marLeft w:val="0"/>
      <w:marRight w:val="0"/>
      <w:marTop w:val="0"/>
      <w:marBottom w:val="0"/>
      <w:divBdr>
        <w:top w:val="none" w:sz="0" w:space="0" w:color="auto"/>
        <w:left w:val="none" w:sz="0" w:space="0" w:color="auto"/>
        <w:bottom w:val="none" w:sz="0" w:space="0" w:color="auto"/>
        <w:right w:val="none" w:sz="0" w:space="0" w:color="auto"/>
      </w:divBdr>
    </w:div>
    <w:div w:id="615795009">
      <w:bodyDiv w:val="1"/>
      <w:marLeft w:val="0"/>
      <w:marRight w:val="0"/>
      <w:marTop w:val="0"/>
      <w:marBottom w:val="0"/>
      <w:divBdr>
        <w:top w:val="none" w:sz="0" w:space="0" w:color="auto"/>
        <w:left w:val="none" w:sz="0" w:space="0" w:color="auto"/>
        <w:bottom w:val="none" w:sz="0" w:space="0" w:color="auto"/>
        <w:right w:val="none" w:sz="0" w:space="0" w:color="auto"/>
      </w:divBdr>
    </w:div>
    <w:div w:id="617682597">
      <w:bodyDiv w:val="1"/>
      <w:marLeft w:val="0"/>
      <w:marRight w:val="0"/>
      <w:marTop w:val="0"/>
      <w:marBottom w:val="0"/>
      <w:divBdr>
        <w:top w:val="none" w:sz="0" w:space="0" w:color="auto"/>
        <w:left w:val="none" w:sz="0" w:space="0" w:color="auto"/>
        <w:bottom w:val="none" w:sz="0" w:space="0" w:color="auto"/>
        <w:right w:val="none" w:sz="0" w:space="0" w:color="auto"/>
      </w:divBdr>
    </w:div>
    <w:div w:id="664630466">
      <w:bodyDiv w:val="1"/>
      <w:marLeft w:val="0"/>
      <w:marRight w:val="0"/>
      <w:marTop w:val="0"/>
      <w:marBottom w:val="0"/>
      <w:divBdr>
        <w:top w:val="none" w:sz="0" w:space="0" w:color="auto"/>
        <w:left w:val="none" w:sz="0" w:space="0" w:color="auto"/>
        <w:bottom w:val="none" w:sz="0" w:space="0" w:color="auto"/>
        <w:right w:val="none" w:sz="0" w:space="0" w:color="auto"/>
      </w:divBdr>
    </w:div>
    <w:div w:id="673143465">
      <w:bodyDiv w:val="1"/>
      <w:marLeft w:val="0"/>
      <w:marRight w:val="0"/>
      <w:marTop w:val="0"/>
      <w:marBottom w:val="0"/>
      <w:divBdr>
        <w:top w:val="none" w:sz="0" w:space="0" w:color="auto"/>
        <w:left w:val="none" w:sz="0" w:space="0" w:color="auto"/>
        <w:bottom w:val="none" w:sz="0" w:space="0" w:color="auto"/>
        <w:right w:val="none" w:sz="0" w:space="0" w:color="auto"/>
      </w:divBdr>
    </w:div>
    <w:div w:id="674112504">
      <w:bodyDiv w:val="1"/>
      <w:marLeft w:val="0"/>
      <w:marRight w:val="0"/>
      <w:marTop w:val="0"/>
      <w:marBottom w:val="0"/>
      <w:divBdr>
        <w:top w:val="none" w:sz="0" w:space="0" w:color="auto"/>
        <w:left w:val="none" w:sz="0" w:space="0" w:color="auto"/>
        <w:bottom w:val="none" w:sz="0" w:space="0" w:color="auto"/>
        <w:right w:val="none" w:sz="0" w:space="0" w:color="auto"/>
      </w:divBdr>
    </w:div>
    <w:div w:id="694382745">
      <w:bodyDiv w:val="1"/>
      <w:marLeft w:val="0"/>
      <w:marRight w:val="0"/>
      <w:marTop w:val="0"/>
      <w:marBottom w:val="0"/>
      <w:divBdr>
        <w:top w:val="none" w:sz="0" w:space="0" w:color="auto"/>
        <w:left w:val="none" w:sz="0" w:space="0" w:color="auto"/>
        <w:bottom w:val="none" w:sz="0" w:space="0" w:color="auto"/>
        <w:right w:val="none" w:sz="0" w:space="0" w:color="auto"/>
      </w:divBdr>
    </w:div>
    <w:div w:id="717818825">
      <w:bodyDiv w:val="1"/>
      <w:marLeft w:val="0"/>
      <w:marRight w:val="0"/>
      <w:marTop w:val="0"/>
      <w:marBottom w:val="0"/>
      <w:divBdr>
        <w:top w:val="none" w:sz="0" w:space="0" w:color="auto"/>
        <w:left w:val="none" w:sz="0" w:space="0" w:color="auto"/>
        <w:bottom w:val="none" w:sz="0" w:space="0" w:color="auto"/>
        <w:right w:val="none" w:sz="0" w:space="0" w:color="auto"/>
      </w:divBdr>
    </w:div>
    <w:div w:id="735475742">
      <w:bodyDiv w:val="1"/>
      <w:marLeft w:val="0"/>
      <w:marRight w:val="0"/>
      <w:marTop w:val="0"/>
      <w:marBottom w:val="0"/>
      <w:divBdr>
        <w:top w:val="none" w:sz="0" w:space="0" w:color="auto"/>
        <w:left w:val="none" w:sz="0" w:space="0" w:color="auto"/>
        <w:bottom w:val="none" w:sz="0" w:space="0" w:color="auto"/>
        <w:right w:val="none" w:sz="0" w:space="0" w:color="auto"/>
      </w:divBdr>
    </w:div>
    <w:div w:id="779765247">
      <w:bodyDiv w:val="1"/>
      <w:marLeft w:val="0"/>
      <w:marRight w:val="0"/>
      <w:marTop w:val="0"/>
      <w:marBottom w:val="0"/>
      <w:divBdr>
        <w:top w:val="none" w:sz="0" w:space="0" w:color="auto"/>
        <w:left w:val="none" w:sz="0" w:space="0" w:color="auto"/>
        <w:bottom w:val="none" w:sz="0" w:space="0" w:color="auto"/>
        <w:right w:val="none" w:sz="0" w:space="0" w:color="auto"/>
      </w:divBdr>
    </w:div>
    <w:div w:id="796025028">
      <w:bodyDiv w:val="1"/>
      <w:marLeft w:val="0"/>
      <w:marRight w:val="0"/>
      <w:marTop w:val="0"/>
      <w:marBottom w:val="0"/>
      <w:divBdr>
        <w:top w:val="none" w:sz="0" w:space="0" w:color="auto"/>
        <w:left w:val="none" w:sz="0" w:space="0" w:color="auto"/>
        <w:bottom w:val="none" w:sz="0" w:space="0" w:color="auto"/>
        <w:right w:val="none" w:sz="0" w:space="0" w:color="auto"/>
      </w:divBdr>
    </w:div>
    <w:div w:id="815731026">
      <w:bodyDiv w:val="1"/>
      <w:marLeft w:val="0"/>
      <w:marRight w:val="0"/>
      <w:marTop w:val="0"/>
      <w:marBottom w:val="0"/>
      <w:divBdr>
        <w:top w:val="none" w:sz="0" w:space="0" w:color="auto"/>
        <w:left w:val="none" w:sz="0" w:space="0" w:color="auto"/>
        <w:bottom w:val="none" w:sz="0" w:space="0" w:color="auto"/>
        <w:right w:val="none" w:sz="0" w:space="0" w:color="auto"/>
      </w:divBdr>
    </w:div>
    <w:div w:id="833759455">
      <w:bodyDiv w:val="1"/>
      <w:marLeft w:val="0"/>
      <w:marRight w:val="0"/>
      <w:marTop w:val="0"/>
      <w:marBottom w:val="0"/>
      <w:divBdr>
        <w:top w:val="none" w:sz="0" w:space="0" w:color="auto"/>
        <w:left w:val="none" w:sz="0" w:space="0" w:color="auto"/>
        <w:bottom w:val="none" w:sz="0" w:space="0" w:color="auto"/>
        <w:right w:val="none" w:sz="0" w:space="0" w:color="auto"/>
      </w:divBdr>
    </w:div>
    <w:div w:id="914244896">
      <w:bodyDiv w:val="1"/>
      <w:marLeft w:val="0"/>
      <w:marRight w:val="0"/>
      <w:marTop w:val="0"/>
      <w:marBottom w:val="0"/>
      <w:divBdr>
        <w:top w:val="none" w:sz="0" w:space="0" w:color="auto"/>
        <w:left w:val="none" w:sz="0" w:space="0" w:color="auto"/>
        <w:bottom w:val="none" w:sz="0" w:space="0" w:color="auto"/>
        <w:right w:val="none" w:sz="0" w:space="0" w:color="auto"/>
      </w:divBdr>
    </w:div>
    <w:div w:id="919871070">
      <w:bodyDiv w:val="1"/>
      <w:marLeft w:val="0"/>
      <w:marRight w:val="0"/>
      <w:marTop w:val="0"/>
      <w:marBottom w:val="0"/>
      <w:divBdr>
        <w:top w:val="none" w:sz="0" w:space="0" w:color="auto"/>
        <w:left w:val="none" w:sz="0" w:space="0" w:color="auto"/>
        <w:bottom w:val="none" w:sz="0" w:space="0" w:color="auto"/>
        <w:right w:val="none" w:sz="0" w:space="0" w:color="auto"/>
      </w:divBdr>
    </w:div>
    <w:div w:id="929890569">
      <w:bodyDiv w:val="1"/>
      <w:marLeft w:val="0"/>
      <w:marRight w:val="0"/>
      <w:marTop w:val="0"/>
      <w:marBottom w:val="0"/>
      <w:divBdr>
        <w:top w:val="none" w:sz="0" w:space="0" w:color="auto"/>
        <w:left w:val="none" w:sz="0" w:space="0" w:color="auto"/>
        <w:bottom w:val="none" w:sz="0" w:space="0" w:color="auto"/>
        <w:right w:val="none" w:sz="0" w:space="0" w:color="auto"/>
      </w:divBdr>
    </w:div>
    <w:div w:id="993215353">
      <w:bodyDiv w:val="1"/>
      <w:marLeft w:val="0"/>
      <w:marRight w:val="0"/>
      <w:marTop w:val="0"/>
      <w:marBottom w:val="0"/>
      <w:divBdr>
        <w:top w:val="none" w:sz="0" w:space="0" w:color="auto"/>
        <w:left w:val="none" w:sz="0" w:space="0" w:color="auto"/>
        <w:bottom w:val="none" w:sz="0" w:space="0" w:color="auto"/>
        <w:right w:val="none" w:sz="0" w:space="0" w:color="auto"/>
      </w:divBdr>
    </w:div>
    <w:div w:id="1004747281">
      <w:bodyDiv w:val="1"/>
      <w:marLeft w:val="0"/>
      <w:marRight w:val="0"/>
      <w:marTop w:val="0"/>
      <w:marBottom w:val="0"/>
      <w:divBdr>
        <w:top w:val="none" w:sz="0" w:space="0" w:color="auto"/>
        <w:left w:val="none" w:sz="0" w:space="0" w:color="auto"/>
        <w:bottom w:val="none" w:sz="0" w:space="0" w:color="auto"/>
        <w:right w:val="none" w:sz="0" w:space="0" w:color="auto"/>
      </w:divBdr>
    </w:div>
    <w:div w:id="1008561098">
      <w:bodyDiv w:val="1"/>
      <w:marLeft w:val="0"/>
      <w:marRight w:val="0"/>
      <w:marTop w:val="0"/>
      <w:marBottom w:val="0"/>
      <w:divBdr>
        <w:top w:val="none" w:sz="0" w:space="0" w:color="auto"/>
        <w:left w:val="none" w:sz="0" w:space="0" w:color="auto"/>
        <w:bottom w:val="none" w:sz="0" w:space="0" w:color="auto"/>
        <w:right w:val="none" w:sz="0" w:space="0" w:color="auto"/>
      </w:divBdr>
    </w:div>
    <w:div w:id="1037196666">
      <w:bodyDiv w:val="1"/>
      <w:marLeft w:val="0"/>
      <w:marRight w:val="0"/>
      <w:marTop w:val="0"/>
      <w:marBottom w:val="0"/>
      <w:divBdr>
        <w:top w:val="none" w:sz="0" w:space="0" w:color="auto"/>
        <w:left w:val="none" w:sz="0" w:space="0" w:color="auto"/>
        <w:bottom w:val="none" w:sz="0" w:space="0" w:color="auto"/>
        <w:right w:val="none" w:sz="0" w:space="0" w:color="auto"/>
      </w:divBdr>
    </w:div>
    <w:div w:id="1193691298">
      <w:bodyDiv w:val="1"/>
      <w:marLeft w:val="0"/>
      <w:marRight w:val="0"/>
      <w:marTop w:val="0"/>
      <w:marBottom w:val="0"/>
      <w:divBdr>
        <w:top w:val="none" w:sz="0" w:space="0" w:color="auto"/>
        <w:left w:val="none" w:sz="0" w:space="0" w:color="auto"/>
        <w:bottom w:val="none" w:sz="0" w:space="0" w:color="auto"/>
        <w:right w:val="none" w:sz="0" w:space="0" w:color="auto"/>
      </w:divBdr>
    </w:div>
    <w:div w:id="1302032405">
      <w:bodyDiv w:val="1"/>
      <w:marLeft w:val="0"/>
      <w:marRight w:val="0"/>
      <w:marTop w:val="0"/>
      <w:marBottom w:val="0"/>
      <w:divBdr>
        <w:top w:val="none" w:sz="0" w:space="0" w:color="auto"/>
        <w:left w:val="none" w:sz="0" w:space="0" w:color="auto"/>
        <w:bottom w:val="none" w:sz="0" w:space="0" w:color="auto"/>
        <w:right w:val="none" w:sz="0" w:space="0" w:color="auto"/>
      </w:divBdr>
    </w:div>
    <w:div w:id="1335493113">
      <w:bodyDiv w:val="1"/>
      <w:marLeft w:val="0"/>
      <w:marRight w:val="0"/>
      <w:marTop w:val="0"/>
      <w:marBottom w:val="0"/>
      <w:divBdr>
        <w:top w:val="none" w:sz="0" w:space="0" w:color="auto"/>
        <w:left w:val="none" w:sz="0" w:space="0" w:color="auto"/>
        <w:bottom w:val="none" w:sz="0" w:space="0" w:color="auto"/>
        <w:right w:val="none" w:sz="0" w:space="0" w:color="auto"/>
      </w:divBdr>
    </w:div>
    <w:div w:id="1354767962">
      <w:bodyDiv w:val="1"/>
      <w:marLeft w:val="0"/>
      <w:marRight w:val="0"/>
      <w:marTop w:val="0"/>
      <w:marBottom w:val="0"/>
      <w:divBdr>
        <w:top w:val="none" w:sz="0" w:space="0" w:color="auto"/>
        <w:left w:val="none" w:sz="0" w:space="0" w:color="auto"/>
        <w:bottom w:val="none" w:sz="0" w:space="0" w:color="auto"/>
        <w:right w:val="none" w:sz="0" w:space="0" w:color="auto"/>
      </w:divBdr>
    </w:div>
    <w:div w:id="1377587803">
      <w:bodyDiv w:val="1"/>
      <w:marLeft w:val="0"/>
      <w:marRight w:val="0"/>
      <w:marTop w:val="0"/>
      <w:marBottom w:val="0"/>
      <w:divBdr>
        <w:top w:val="none" w:sz="0" w:space="0" w:color="auto"/>
        <w:left w:val="none" w:sz="0" w:space="0" w:color="auto"/>
        <w:bottom w:val="none" w:sz="0" w:space="0" w:color="auto"/>
        <w:right w:val="none" w:sz="0" w:space="0" w:color="auto"/>
      </w:divBdr>
    </w:div>
    <w:div w:id="1407649204">
      <w:bodyDiv w:val="1"/>
      <w:marLeft w:val="0"/>
      <w:marRight w:val="0"/>
      <w:marTop w:val="0"/>
      <w:marBottom w:val="0"/>
      <w:divBdr>
        <w:top w:val="none" w:sz="0" w:space="0" w:color="auto"/>
        <w:left w:val="none" w:sz="0" w:space="0" w:color="auto"/>
        <w:bottom w:val="none" w:sz="0" w:space="0" w:color="auto"/>
        <w:right w:val="none" w:sz="0" w:space="0" w:color="auto"/>
      </w:divBdr>
    </w:div>
    <w:div w:id="1512451728">
      <w:bodyDiv w:val="1"/>
      <w:marLeft w:val="0"/>
      <w:marRight w:val="0"/>
      <w:marTop w:val="0"/>
      <w:marBottom w:val="0"/>
      <w:divBdr>
        <w:top w:val="none" w:sz="0" w:space="0" w:color="auto"/>
        <w:left w:val="none" w:sz="0" w:space="0" w:color="auto"/>
        <w:bottom w:val="none" w:sz="0" w:space="0" w:color="auto"/>
        <w:right w:val="none" w:sz="0" w:space="0" w:color="auto"/>
      </w:divBdr>
    </w:div>
    <w:div w:id="1529950832">
      <w:bodyDiv w:val="1"/>
      <w:marLeft w:val="0"/>
      <w:marRight w:val="0"/>
      <w:marTop w:val="0"/>
      <w:marBottom w:val="0"/>
      <w:divBdr>
        <w:top w:val="none" w:sz="0" w:space="0" w:color="auto"/>
        <w:left w:val="none" w:sz="0" w:space="0" w:color="auto"/>
        <w:bottom w:val="none" w:sz="0" w:space="0" w:color="auto"/>
        <w:right w:val="none" w:sz="0" w:space="0" w:color="auto"/>
      </w:divBdr>
    </w:div>
    <w:div w:id="1560096645">
      <w:bodyDiv w:val="1"/>
      <w:marLeft w:val="0"/>
      <w:marRight w:val="0"/>
      <w:marTop w:val="0"/>
      <w:marBottom w:val="0"/>
      <w:divBdr>
        <w:top w:val="none" w:sz="0" w:space="0" w:color="auto"/>
        <w:left w:val="none" w:sz="0" w:space="0" w:color="auto"/>
        <w:bottom w:val="none" w:sz="0" w:space="0" w:color="auto"/>
        <w:right w:val="none" w:sz="0" w:space="0" w:color="auto"/>
      </w:divBdr>
    </w:div>
    <w:div w:id="1568610206">
      <w:bodyDiv w:val="1"/>
      <w:marLeft w:val="0"/>
      <w:marRight w:val="0"/>
      <w:marTop w:val="0"/>
      <w:marBottom w:val="0"/>
      <w:divBdr>
        <w:top w:val="none" w:sz="0" w:space="0" w:color="auto"/>
        <w:left w:val="none" w:sz="0" w:space="0" w:color="auto"/>
        <w:bottom w:val="none" w:sz="0" w:space="0" w:color="auto"/>
        <w:right w:val="none" w:sz="0" w:space="0" w:color="auto"/>
      </w:divBdr>
    </w:div>
    <w:div w:id="1626812943">
      <w:bodyDiv w:val="1"/>
      <w:marLeft w:val="0"/>
      <w:marRight w:val="0"/>
      <w:marTop w:val="0"/>
      <w:marBottom w:val="0"/>
      <w:divBdr>
        <w:top w:val="none" w:sz="0" w:space="0" w:color="auto"/>
        <w:left w:val="none" w:sz="0" w:space="0" w:color="auto"/>
        <w:bottom w:val="none" w:sz="0" w:space="0" w:color="auto"/>
        <w:right w:val="none" w:sz="0" w:space="0" w:color="auto"/>
      </w:divBdr>
    </w:div>
    <w:div w:id="1698921656">
      <w:bodyDiv w:val="1"/>
      <w:marLeft w:val="0"/>
      <w:marRight w:val="0"/>
      <w:marTop w:val="0"/>
      <w:marBottom w:val="0"/>
      <w:divBdr>
        <w:top w:val="none" w:sz="0" w:space="0" w:color="auto"/>
        <w:left w:val="none" w:sz="0" w:space="0" w:color="auto"/>
        <w:bottom w:val="none" w:sz="0" w:space="0" w:color="auto"/>
        <w:right w:val="none" w:sz="0" w:space="0" w:color="auto"/>
      </w:divBdr>
    </w:div>
    <w:div w:id="1718964749">
      <w:bodyDiv w:val="1"/>
      <w:marLeft w:val="0"/>
      <w:marRight w:val="0"/>
      <w:marTop w:val="0"/>
      <w:marBottom w:val="0"/>
      <w:divBdr>
        <w:top w:val="none" w:sz="0" w:space="0" w:color="auto"/>
        <w:left w:val="none" w:sz="0" w:space="0" w:color="auto"/>
        <w:bottom w:val="none" w:sz="0" w:space="0" w:color="auto"/>
        <w:right w:val="none" w:sz="0" w:space="0" w:color="auto"/>
      </w:divBdr>
    </w:div>
    <w:div w:id="1727994598">
      <w:bodyDiv w:val="1"/>
      <w:marLeft w:val="0"/>
      <w:marRight w:val="0"/>
      <w:marTop w:val="0"/>
      <w:marBottom w:val="0"/>
      <w:divBdr>
        <w:top w:val="none" w:sz="0" w:space="0" w:color="auto"/>
        <w:left w:val="none" w:sz="0" w:space="0" w:color="auto"/>
        <w:bottom w:val="none" w:sz="0" w:space="0" w:color="auto"/>
        <w:right w:val="none" w:sz="0" w:space="0" w:color="auto"/>
      </w:divBdr>
    </w:div>
    <w:div w:id="1740787383">
      <w:bodyDiv w:val="1"/>
      <w:marLeft w:val="0"/>
      <w:marRight w:val="0"/>
      <w:marTop w:val="0"/>
      <w:marBottom w:val="0"/>
      <w:divBdr>
        <w:top w:val="none" w:sz="0" w:space="0" w:color="auto"/>
        <w:left w:val="none" w:sz="0" w:space="0" w:color="auto"/>
        <w:bottom w:val="none" w:sz="0" w:space="0" w:color="auto"/>
        <w:right w:val="none" w:sz="0" w:space="0" w:color="auto"/>
      </w:divBdr>
    </w:div>
    <w:div w:id="1808083015">
      <w:bodyDiv w:val="1"/>
      <w:marLeft w:val="0"/>
      <w:marRight w:val="0"/>
      <w:marTop w:val="0"/>
      <w:marBottom w:val="0"/>
      <w:divBdr>
        <w:top w:val="none" w:sz="0" w:space="0" w:color="auto"/>
        <w:left w:val="none" w:sz="0" w:space="0" w:color="auto"/>
        <w:bottom w:val="none" w:sz="0" w:space="0" w:color="auto"/>
        <w:right w:val="none" w:sz="0" w:space="0" w:color="auto"/>
      </w:divBdr>
    </w:div>
    <w:div w:id="1820531652">
      <w:bodyDiv w:val="1"/>
      <w:marLeft w:val="0"/>
      <w:marRight w:val="0"/>
      <w:marTop w:val="0"/>
      <w:marBottom w:val="0"/>
      <w:divBdr>
        <w:top w:val="none" w:sz="0" w:space="0" w:color="auto"/>
        <w:left w:val="none" w:sz="0" w:space="0" w:color="auto"/>
        <w:bottom w:val="none" w:sz="0" w:space="0" w:color="auto"/>
        <w:right w:val="none" w:sz="0" w:space="0" w:color="auto"/>
      </w:divBdr>
    </w:div>
    <w:div w:id="1836259046">
      <w:bodyDiv w:val="1"/>
      <w:marLeft w:val="0"/>
      <w:marRight w:val="0"/>
      <w:marTop w:val="0"/>
      <w:marBottom w:val="0"/>
      <w:divBdr>
        <w:top w:val="none" w:sz="0" w:space="0" w:color="auto"/>
        <w:left w:val="none" w:sz="0" w:space="0" w:color="auto"/>
        <w:bottom w:val="none" w:sz="0" w:space="0" w:color="auto"/>
        <w:right w:val="none" w:sz="0" w:space="0" w:color="auto"/>
      </w:divBdr>
    </w:div>
    <w:div w:id="1845167195">
      <w:bodyDiv w:val="1"/>
      <w:marLeft w:val="0"/>
      <w:marRight w:val="0"/>
      <w:marTop w:val="0"/>
      <w:marBottom w:val="0"/>
      <w:divBdr>
        <w:top w:val="none" w:sz="0" w:space="0" w:color="auto"/>
        <w:left w:val="none" w:sz="0" w:space="0" w:color="auto"/>
        <w:bottom w:val="none" w:sz="0" w:space="0" w:color="auto"/>
        <w:right w:val="none" w:sz="0" w:space="0" w:color="auto"/>
      </w:divBdr>
    </w:div>
    <w:div w:id="1852375281">
      <w:bodyDiv w:val="1"/>
      <w:marLeft w:val="0"/>
      <w:marRight w:val="0"/>
      <w:marTop w:val="0"/>
      <w:marBottom w:val="0"/>
      <w:divBdr>
        <w:top w:val="none" w:sz="0" w:space="0" w:color="auto"/>
        <w:left w:val="none" w:sz="0" w:space="0" w:color="auto"/>
        <w:bottom w:val="none" w:sz="0" w:space="0" w:color="auto"/>
        <w:right w:val="none" w:sz="0" w:space="0" w:color="auto"/>
      </w:divBdr>
    </w:div>
    <w:div w:id="1886135315">
      <w:bodyDiv w:val="1"/>
      <w:marLeft w:val="0"/>
      <w:marRight w:val="0"/>
      <w:marTop w:val="0"/>
      <w:marBottom w:val="0"/>
      <w:divBdr>
        <w:top w:val="none" w:sz="0" w:space="0" w:color="auto"/>
        <w:left w:val="none" w:sz="0" w:space="0" w:color="auto"/>
        <w:bottom w:val="none" w:sz="0" w:space="0" w:color="auto"/>
        <w:right w:val="none" w:sz="0" w:space="0" w:color="auto"/>
      </w:divBdr>
    </w:div>
    <w:div w:id="1912696749">
      <w:bodyDiv w:val="1"/>
      <w:marLeft w:val="0"/>
      <w:marRight w:val="0"/>
      <w:marTop w:val="0"/>
      <w:marBottom w:val="0"/>
      <w:divBdr>
        <w:top w:val="none" w:sz="0" w:space="0" w:color="auto"/>
        <w:left w:val="none" w:sz="0" w:space="0" w:color="auto"/>
        <w:bottom w:val="none" w:sz="0" w:space="0" w:color="auto"/>
        <w:right w:val="none" w:sz="0" w:space="0" w:color="auto"/>
      </w:divBdr>
    </w:div>
    <w:div w:id="1959676024">
      <w:bodyDiv w:val="1"/>
      <w:marLeft w:val="0"/>
      <w:marRight w:val="0"/>
      <w:marTop w:val="0"/>
      <w:marBottom w:val="0"/>
      <w:divBdr>
        <w:top w:val="none" w:sz="0" w:space="0" w:color="auto"/>
        <w:left w:val="none" w:sz="0" w:space="0" w:color="auto"/>
        <w:bottom w:val="none" w:sz="0" w:space="0" w:color="auto"/>
        <w:right w:val="none" w:sz="0" w:space="0" w:color="auto"/>
      </w:divBdr>
    </w:div>
    <w:div w:id="1959751259">
      <w:bodyDiv w:val="1"/>
      <w:marLeft w:val="0"/>
      <w:marRight w:val="0"/>
      <w:marTop w:val="0"/>
      <w:marBottom w:val="0"/>
      <w:divBdr>
        <w:top w:val="none" w:sz="0" w:space="0" w:color="auto"/>
        <w:left w:val="none" w:sz="0" w:space="0" w:color="auto"/>
        <w:bottom w:val="none" w:sz="0" w:space="0" w:color="auto"/>
        <w:right w:val="none" w:sz="0" w:space="0" w:color="auto"/>
      </w:divBdr>
    </w:div>
    <w:div w:id="1970083651">
      <w:bodyDiv w:val="1"/>
      <w:marLeft w:val="0"/>
      <w:marRight w:val="0"/>
      <w:marTop w:val="0"/>
      <w:marBottom w:val="0"/>
      <w:divBdr>
        <w:top w:val="none" w:sz="0" w:space="0" w:color="auto"/>
        <w:left w:val="none" w:sz="0" w:space="0" w:color="auto"/>
        <w:bottom w:val="none" w:sz="0" w:space="0" w:color="auto"/>
        <w:right w:val="none" w:sz="0" w:space="0" w:color="auto"/>
      </w:divBdr>
    </w:div>
    <w:div w:id="2017271218">
      <w:bodyDiv w:val="1"/>
      <w:marLeft w:val="0"/>
      <w:marRight w:val="0"/>
      <w:marTop w:val="0"/>
      <w:marBottom w:val="0"/>
      <w:divBdr>
        <w:top w:val="none" w:sz="0" w:space="0" w:color="auto"/>
        <w:left w:val="none" w:sz="0" w:space="0" w:color="auto"/>
        <w:bottom w:val="none" w:sz="0" w:space="0" w:color="auto"/>
        <w:right w:val="none" w:sz="0" w:space="0" w:color="auto"/>
      </w:divBdr>
    </w:div>
    <w:div w:id="2115781736">
      <w:bodyDiv w:val="1"/>
      <w:marLeft w:val="0"/>
      <w:marRight w:val="0"/>
      <w:marTop w:val="0"/>
      <w:marBottom w:val="0"/>
      <w:divBdr>
        <w:top w:val="none" w:sz="0" w:space="0" w:color="auto"/>
        <w:left w:val="none" w:sz="0" w:space="0" w:color="auto"/>
        <w:bottom w:val="none" w:sz="0" w:space="0" w:color="auto"/>
        <w:right w:val="none" w:sz="0" w:space="0" w:color="auto"/>
      </w:divBdr>
    </w:div>
    <w:div w:id="213189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33299-E101-464E-B971-0D208C30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9</Pages>
  <Words>2827</Words>
  <Characters>15554</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Defoort</dc:creator>
  <cp:keywords/>
  <dc:description/>
  <cp:lastModifiedBy>Virginie Breyne</cp:lastModifiedBy>
  <cp:revision>334</cp:revision>
  <cp:lastPrinted>2021-09-21T14:49:00Z</cp:lastPrinted>
  <dcterms:created xsi:type="dcterms:W3CDTF">2021-09-21T08:12:00Z</dcterms:created>
  <dcterms:modified xsi:type="dcterms:W3CDTF">2021-09-23T12:28:00Z</dcterms:modified>
</cp:coreProperties>
</file>